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F23641" w14:textId="77777777" w:rsidR="0088177A" w:rsidRDefault="0088177A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01184FAE" w14:textId="77777777" w:rsidR="0088177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1CB5878D" w14:textId="77777777" w:rsidR="0088177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7B1DEEAF" w14:textId="77777777" w:rsidR="0088177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65A9956" w14:textId="77777777" w:rsidR="0088177A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1CB94DBD" w14:textId="77777777" w:rsidR="0088177A" w:rsidRDefault="0088177A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BE808CE" w14:textId="77777777" w:rsidR="0088177A" w:rsidRDefault="0088177A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FA682B4" w14:textId="77777777" w:rsidR="0088177A" w:rsidRDefault="0088177A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11F11241" w14:textId="77777777" w:rsidR="0088177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项目名称：高标准农田建设项目（二期）</w:t>
      </w:r>
    </w:p>
    <w:p w14:paraId="6855F970" w14:textId="77777777" w:rsidR="0088177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454F35DF" w14:textId="77777777" w:rsidR="0088177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0AD29357" w14:textId="77777777" w:rsidR="0088177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</w:t>
      </w:r>
      <w:proofErr w:type="gramStart"/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赫磊</w:t>
      </w:r>
      <w:proofErr w:type="gramEnd"/>
    </w:p>
    <w:p w14:paraId="4B6B3697" w14:textId="77777777" w:rsidR="0088177A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6B1A0B5B" w14:textId="77777777" w:rsidR="0088177A" w:rsidRDefault="0088177A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61328D5B" w14:textId="77777777" w:rsidR="0088177A" w:rsidRDefault="0088177A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6B65BA17" w14:textId="77777777" w:rsidR="0088177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38A102FC" w14:textId="77777777" w:rsidR="0088177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3FC567D" w14:textId="77777777" w:rsidR="0088177A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528EC430" w14:textId="77777777" w:rsidR="0088177A" w:rsidRDefault="0088177A">
      <w:pPr>
        <w:pStyle w:val="a7"/>
      </w:pPr>
    </w:p>
    <w:p w14:paraId="4A0949EB" w14:textId="77777777" w:rsidR="0088177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绩效目标分解下达情况</w:t>
      </w:r>
    </w:p>
    <w:p w14:paraId="61658619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财政专项乡村振兴衔接资金下达预算及项目情况</w:t>
      </w:r>
    </w:p>
    <w:p w14:paraId="0ED66319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下达预算情况</w:t>
      </w:r>
    </w:p>
    <w:p w14:paraId="51A46CC7" w14:textId="77777777" w:rsidR="0088177A" w:rsidRDefault="00000000">
      <w:pPr>
        <w:pStyle w:val="FZf2"/>
        <w:ind w:left="2" w:right="2" w:firstLine="640"/>
      </w:pPr>
      <w:r>
        <w:t>本项目根据</w:t>
      </w:r>
      <w:proofErr w:type="gramStart"/>
      <w:r>
        <w:t>莎发改</w:t>
      </w:r>
      <w:proofErr w:type="gramEnd"/>
      <w:r>
        <w:t>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269</w:t>
      </w:r>
      <w:r>
        <w:t>号</w:t>
      </w:r>
      <w:r>
        <w:rPr>
          <w:rFonts w:hint="eastAsia"/>
        </w:rPr>
        <w:t>高标准农田建设项目（二期）</w:t>
      </w:r>
      <w:r>
        <w:t>批复立项实施，根据</w:t>
      </w:r>
      <w:proofErr w:type="gramStart"/>
      <w:r>
        <w:t>莎财扶</w:t>
      </w:r>
      <w:proofErr w:type="gramEnd"/>
      <w:r>
        <w:t>〔</w:t>
      </w:r>
      <w:r>
        <w:t>202</w:t>
      </w:r>
      <w:r>
        <w:rPr>
          <w:rFonts w:hint="eastAsia"/>
        </w:rPr>
        <w:t>2</w:t>
      </w:r>
      <w:r>
        <w:t>〕</w:t>
      </w:r>
      <w:r>
        <w:rPr>
          <w:rFonts w:hint="eastAsia"/>
        </w:rPr>
        <w:t>201</w:t>
      </w:r>
      <w:r>
        <w:t>号文下达资金</w:t>
      </w:r>
      <w:r>
        <w:rPr>
          <w:rFonts w:hint="eastAsia"/>
        </w:rPr>
        <w:t>2151.36</w:t>
      </w:r>
      <w:r>
        <w:t>万元，实际到位</w:t>
      </w:r>
      <w:r>
        <w:rPr>
          <w:rFonts w:hint="eastAsia"/>
        </w:rPr>
        <w:t>2151.36</w:t>
      </w:r>
      <w:r>
        <w:rPr>
          <w:rFonts w:hint="eastAsia"/>
        </w:rPr>
        <w:t>万元，资金来源为衔接资金。</w:t>
      </w:r>
    </w:p>
    <w:p w14:paraId="2BEDFF10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项目情况</w:t>
      </w:r>
    </w:p>
    <w:p w14:paraId="645ECA73" w14:textId="77777777" w:rsidR="0088177A" w:rsidRDefault="00000000">
      <w:pPr>
        <w:pStyle w:val="FZf2"/>
        <w:ind w:left="2" w:right="2" w:firstLine="640"/>
      </w:pPr>
      <w:r>
        <w:t>本项目实施单位是</w:t>
      </w:r>
      <w:r>
        <w:rPr>
          <w:rFonts w:hint="eastAsia"/>
        </w:rPr>
        <w:t>莎车县农业农村局</w:t>
      </w:r>
      <w:r>
        <w:t>。</w:t>
      </w:r>
    </w:p>
    <w:p w14:paraId="23897C1D" w14:textId="77777777" w:rsidR="0088177A" w:rsidRDefault="00000000">
      <w:pPr>
        <w:pStyle w:val="FZf2"/>
        <w:ind w:left="2" w:right="2" w:firstLine="640"/>
      </w:pPr>
      <w:r>
        <w:t>本项目主要内容是</w:t>
      </w:r>
      <w:r>
        <w:rPr>
          <w:rFonts w:hint="eastAsia"/>
        </w:rPr>
        <w:t>为</w:t>
      </w:r>
      <w:r>
        <w:rPr>
          <w:rFonts w:hint="eastAsia"/>
        </w:rPr>
        <w:t>6</w:t>
      </w:r>
      <w:r>
        <w:rPr>
          <w:rFonts w:hint="eastAsia"/>
        </w:rPr>
        <w:t>个乡镇进行高标准农田建设，高标准农田建设面积为</w:t>
      </w:r>
      <w:r>
        <w:rPr>
          <w:rFonts w:hint="eastAsia"/>
        </w:rPr>
        <w:t>50425</w:t>
      </w:r>
      <w:r>
        <w:rPr>
          <w:rFonts w:hint="eastAsia"/>
        </w:rPr>
        <w:t>亩。</w:t>
      </w:r>
    </w:p>
    <w:p w14:paraId="6C6B324F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财政专项乡村振兴衔接资金项目绩效目标设定情况</w:t>
      </w:r>
    </w:p>
    <w:p w14:paraId="6775EF5E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项目绩效总体目标</w:t>
      </w:r>
    </w:p>
    <w:p w14:paraId="326CCDEE" w14:textId="77777777" w:rsidR="0088177A" w:rsidRDefault="00000000">
      <w:pPr>
        <w:pStyle w:val="FZf2"/>
        <w:ind w:left="2" w:right="2" w:firstLine="640"/>
      </w:pPr>
      <w:r>
        <w:t>大力推进高标准农田建设，是稳步提高农业综合生产能力、保障国家粮食长久安全的物质基础，是发展现代农业、建设社会</w:t>
      </w:r>
      <w:r>
        <w:lastRenderedPageBreak/>
        <w:t>主义新农村的现实要求，也是提高农业综合生产能力、保障粮食安全的现实需求。</w:t>
      </w:r>
      <w:r>
        <w:rPr>
          <w:rFonts w:hint="eastAsia"/>
        </w:rPr>
        <w:t>本项目总体建设内容是计划为</w:t>
      </w:r>
      <w:r>
        <w:rPr>
          <w:rFonts w:hint="eastAsia"/>
        </w:rPr>
        <w:t>6</w:t>
      </w:r>
      <w:r>
        <w:rPr>
          <w:rFonts w:hint="eastAsia"/>
        </w:rPr>
        <w:t>个乡镇进行高标准农田建设，高标准农田建设面积为</w:t>
      </w:r>
      <w:r>
        <w:rPr>
          <w:rFonts w:hint="eastAsia"/>
        </w:rPr>
        <w:t>50425</w:t>
      </w:r>
      <w:r>
        <w:rPr>
          <w:rFonts w:hint="eastAsia"/>
        </w:rPr>
        <w:t>亩。建设完成后，农田设施使用寿命在</w:t>
      </w:r>
      <w:r>
        <w:rPr>
          <w:rFonts w:hint="eastAsia"/>
        </w:rPr>
        <w:t>5</w:t>
      </w:r>
      <w:r>
        <w:rPr>
          <w:rFonts w:hint="eastAsia"/>
        </w:rPr>
        <w:t>年以上，可以有效改善农业生产条件，提高农田基础设施建设水平，稳步提高农业综合生产能力，提高农业综合生产能力、保障粮食安全，巩固拓展脱贫攻坚成果与乡村振兴有效衔接。</w:t>
      </w:r>
    </w:p>
    <w:p w14:paraId="1324E2B4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具体绩效指标</w:t>
      </w:r>
    </w:p>
    <w:p w14:paraId="0919D28F" w14:textId="77777777" w:rsidR="0088177A" w:rsidRDefault="00000000">
      <w:pPr>
        <w:pStyle w:val="FZf2"/>
        <w:ind w:left="2" w:right="2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88177A" w14:paraId="5F78DE02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F7025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E1E1F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866D90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63982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指标值</w:t>
            </w:r>
          </w:p>
        </w:tc>
      </w:tr>
      <w:tr w:rsidR="0088177A" w14:paraId="017B15C3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E9CBE4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产出指标</w:t>
            </w:r>
            <w:r>
              <w:rPr>
                <w:rFonts w:hint="eastAsia"/>
              </w:rPr>
              <w:br/>
              <w:t>(50分)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63FC983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7EB5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★★★高标准农田建设面积（≥**亩）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3B09B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≥50425亩</w:t>
            </w:r>
          </w:p>
        </w:tc>
      </w:tr>
      <w:tr w:rsidR="0088177A" w14:paraId="76551734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9FE793C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7DD0C2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E7F3E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覆盖乡镇数量（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41C0E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≥6个</w:t>
            </w:r>
          </w:p>
        </w:tc>
      </w:tr>
      <w:tr w:rsidR="0088177A" w14:paraId="0122C713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682917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D334A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59936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当年总体工程量完成率（%）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AC38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≥70%</w:t>
            </w:r>
          </w:p>
        </w:tc>
      </w:tr>
      <w:tr w:rsidR="0088177A" w14:paraId="2A1AD8B5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E3BD881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D93F9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84E5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资金支付及时率（%）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127A6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=100%</w:t>
            </w:r>
          </w:p>
        </w:tc>
      </w:tr>
      <w:tr w:rsidR="0088177A" w14:paraId="4A65A18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F86394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11E12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B9BAA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项目开工时间（年/月）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F9DCD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2022年7月</w:t>
            </w:r>
          </w:p>
        </w:tc>
      </w:tr>
      <w:tr w:rsidR="0088177A" w14:paraId="35060F2D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7F2B300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9E39C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4FF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当年工程完成时间（年/月）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B1EB5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2022年12月</w:t>
            </w:r>
          </w:p>
        </w:tc>
      </w:tr>
      <w:tr w:rsidR="0088177A" w14:paraId="63991129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480F828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CE2F6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BB555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高标准农田亩均补助标准（元）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86009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≤2111.92元</w:t>
            </w:r>
          </w:p>
        </w:tc>
      </w:tr>
      <w:tr w:rsidR="0088177A" w14:paraId="3E32E2A8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342E36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效益指标</w:t>
            </w:r>
            <w:r>
              <w:rPr>
                <w:rFonts w:hint="eastAsia"/>
              </w:rPr>
              <w:br/>
              <w:t>(30分）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D78B4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C55E1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提高农田基础设施建设水平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763F7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明显提高</w:t>
            </w:r>
          </w:p>
        </w:tc>
      </w:tr>
      <w:tr w:rsidR="0088177A" w14:paraId="057BF1F4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12E1E79" w14:textId="77777777" w:rsidR="0088177A" w:rsidRDefault="0088177A">
            <w:pPr>
              <w:pStyle w:val="FZ0"/>
              <w:ind w:left="2" w:right="2" w:firstLine="90"/>
              <w:jc w:val="center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3E0D3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4C277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农田设施使用寿命（年）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51178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≥5年</w:t>
            </w:r>
          </w:p>
        </w:tc>
      </w:tr>
      <w:tr w:rsidR="0088177A" w14:paraId="0FCAA43E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DCA72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满意度指标</w:t>
            </w:r>
            <w:r>
              <w:rPr>
                <w:rFonts w:hint="eastAsia"/>
              </w:rPr>
              <w:br/>
              <w:t>(10分)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C6914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8133C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受益乡镇群众及脱贫人口满意度（%）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6BF03" w14:textId="77777777" w:rsidR="0088177A" w:rsidRDefault="00000000">
            <w:pPr>
              <w:pStyle w:val="FZ0"/>
              <w:ind w:left="2" w:right="2" w:firstLine="90"/>
              <w:jc w:val="center"/>
            </w:pPr>
            <w:r>
              <w:rPr>
                <w:rFonts w:hint="eastAsia"/>
              </w:rPr>
              <w:t>≥95%</w:t>
            </w:r>
          </w:p>
        </w:tc>
      </w:tr>
    </w:tbl>
    <w:p w14:paraId="6C0BA34E" w14:textId="77777777" w:rsidR="0088177A" w:rsidRDefault="0088177A">
      <w:pPr>
        <w:pStyle w:val="FZf2"/>
        <w:ind w:leftChars="0" w:left="0" w:right="2" w:firstLineChars="0" w:firstLine="0"/>
      </w:pPr>
    </w:p>
    <w:p w14:paraId="1584DDCD" w14:textId="77777777" w:rsidR="0088177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lastRenderedPageBreak/>
        <w:t>绩效自评工作开展情况</w:t>
      </w:r>
    </w:p>
    <w:p w14:paraId="253DBBB2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绩效自评工作开展范围</w:t>
      </w:r>
    </w:p>
    <w:p w14:paraId="4C56544F" w14:textId="77777777" w:rsidR="0088177A" w:rsidRDefault="00000000">
      <w:pPr>
        <w:pStyle w:val="FZf2"/>
        <w:ind w:left="2" w:right="2" w:firstLine="640"/>
      </w:pPr>
      <w:r>
        <w:t>本次自评范围涵盖项目总体绩效目标、各项绩效指标完成情况以及预算执行情况。</w:t>
      </w:r>
    </w:p>
    <w:p w14:paraId="26ED40D4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绩效自评工作对象</w:t>
      </w:r>
    </w:p>
    <w:p w14:paraId="76DCCE98" w14:textId="77777777" w:rsidR="0088177A" w:rsidRDefault="00000000">
      <w:pPr>
        <w:pStyle w:val="FZf2"/>
        <w:ind w:left="2" w:right="2" w:firstLine="640"/>
      </w:pPr>
      <w:r>
        <w:t>本次绩效自评遵循《中央财政衔接推进乡村振兴补助资金管理办法》的通知（</w:t>
      </w:r>
      <w:proofErr w:type="gramStart"/>
      <w:r>
        <w:t>财农〔</w:t>
      </w:r>
      <w:r>
        <w:t>2021</w:t>
      </w:r>
      <w:r>
        <w:t>〕</w:t>
      </w:r>
      <w:proofErr w:type="gramEnd"/>
      <w:r>
        <w:t>19</w:t>
      </w:r>
      <w:r>
        <w:t>号）、《新疆维吾尔自治区财政财政衔接推进乡村振兴补助资金管理办法》（新财</w:t>
      </w:r>
      <w:proofErr w:type="gramStart"/>
      <w:r>
        <w:t>规</w:t>
      </w:r>
      <w:proofErr w:type="gramEnd"/>
      <w:r>
        <w:t>〔</w:t>
      </w:r>
      <w:r>
        <w:t>2021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</w:t>
      </w:r>
      <w:r>
        <w:rPr>
          <w:rFonts w:hint="eastAsia"/>
        </w:rPr>
        <w:t>高标准农田建设项目（二期）</w:t>
      </w:r>
      <w:r>
        <w:t>资金的使用管理、项目产出、综合效益等进行评价。</w:t>
      </w:r>
    </w:p>
    <w:p w14:paraId="0FEE854C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绩效自评工作时间</w:t>
      </w:r>
    </w:p>
    <w:p w14:paraId="4C7C73A0" w14:textId="77777777" w:rsidR="0088177A" w:rsidRDefault="00000000">
      <w:pPr>
        <w:pStyle w:val="FZf2"/>
        <w:ind w:left="2" w:right="2" w:firstLine="640"/>
      </w:pPr>
      <w:r>
        <w:t>绩效自评工作时间是</w:t>
      </w:r>
      <w:r>
        <w:t>202</w:t>
      </w:r>
      <w:r>
        <w:rPr>
          <w:rFonts w:hint="eastAsia"/>
        </w:rPr>
        <w:t>2</w:t>
      </w:r>
      <w:r>
        <w:t>年</w:t>
      </w:r>
      <w:r>
        <w:t>12</w:t>
      </w:r>
      <w:r>
        <w:t>月。</w:t>
      </w:r>
    </w:p>
    <w:p w14:paraId="5D6C91BF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绩效自评工作方式</w:t>
      </w:r>
    </w:p>
    <w:p w14:paraId="29203750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前期准备</w:t>
      </w:r>
    </w:p>
    <w:p w14:paraId="53F6B341" w14:textId="77777777" w:rsidR="0088177A" w:rsidRDefault="00000000">
      <w:pPr>
        <w:pStyle w:val="FZf2"/>
        <w:ind w:left="2" w:right="2" w:firstLine="640"/>
      </w:pPr>
      <w:r>
        <w:t>202</w:t>
      </w:r>
      <w:r>
        <w:rPr>
          <w:rFonts w:hint="eastAsia"/>
        </w:rPr>
        <w:t>2</w:t>
      </w:r>
      <w:r>
        <w:t>年</w:t>
      </w:r>
      <w:r>
        <w:t>1</w:t>
      </w:r>
      <w:r>
        <w:rPr>
          <w:rFonts w:hint="eastAsia"/>
        </w:rPr>
        <w:t>2</w:t>
      </w:r>
      <w:r>
        <w:t>月，认真学习相关要求与规定，成立绩效自评工作组，作为绩效自评工作具体实施机构。成员构成如下：</w:t>
      </w:r>
    </w:p>
    <w:p w14:paraId="3A47B17C" w14:textId="77777777" w:rsidR="0088177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组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长：赵晓莉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农业农村局局长</w:t>
      </w:r>
    </w:p>
    <w:p w14:paraId="6B70B8F6" w14:textId="77777777" w:rsidR="0088177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副组长：张俊燕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农业农村局党委副书记</w:t>
      </w:r>
    </w:p>
    <w:p w14:paraId="5E74AA2E" w14:textId="77777777" w:rsidR="0088177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>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员：刘安吉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农业综合服务中心主任</w:t>
      </w:r>
    </w:p>
    <w:p w14:paraId="3CB18772" w14:textId="77777777" w:rsidR="0088177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张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宏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  <w:r>
        <w:rPr>
          <w:rFonts w:hint="eastAsia"/>
          <w:color w:val="auto"/>
        </w:rPr>
        <w:t xml:space="preserve"> </w:t>
      </w:r>
    </w:p>
    <w:p w14:paraId="01A5E700" w14:textId="77777777" w:rsidR="0088177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梁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泉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农业技术推广中心干部</w:t>
      </w:r>
    </w:p>
    <w:p w14:paraId="549BA285" w14:textId="77777777" w:rsidR="0088177A" w:rsidRDefault="00000000">
      <w:pPr>
        <w:pStyle w:val="FZf2"/>
        <w:ind w:left="2" w:right="2" w:firstLineChars="400" w:firstLine="1280"/>
        <w:rPr>
          <w:color w:val="auto"/>
        </w:rPr>
      </w:pPr>
      <w:proofErr w:type="gramStart"/>
      <w:r>
        <w:rPr>
          <w:rFonts w:hint="eastAsia"/>
          <w:color w:val="auto"/>
        </w:rPr>
        <w:t>屈美玲</w:t>
      </w:r>
      <w:proofErr w:type="gramEnd"/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农业农村局会计</w:t>
      </w:r>
    </w:p>
    <w:p w14:paraId="71B6B902" w14:textId="77777777" w:rsidR="0088177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proofErr w:type="gramStart"/>
      <w:r>
        <w:rPr>
          <w:rFonts w:hint="eastAsia"/>
          <w:color w:val="auto"/>
        </w:rPr>
        <w:t>赫</w:t>
      </w:r>
      <w:proofErr w:type="gramEnd"/>
      <w:r>
        <w:rPr>
          <w:rFonts w:hint="eastAsia"/>
          <w:color w:val="auto"/>
        </w:rPr>
        <w:t xml:space="preserve">  </w:t>
      </w:r>
      <w:proofErr w:type="gramStart"/>
      <w:r>
        <w:rPr>
          <w:rFonts w:hint="eastAsia"/>
          <w:color w:val="auto"/>
        </w:rPr>
        <w:t>磊</w:t>
      </w:r>
      <w:proofErr w:type="gramEnd"/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09E46E3A" w14:textId="77777777" w:rsidR="0088177A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 xml:space="preserve">        </w:t>
      </w:r>
      <w:r>
        <w:rPr>
          <w:rFonts w:hint="eastAsia"/>
          <w:color w:val="auto"/>
        </w:rPr>
        <w:t>唐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>琴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>农业农村局干部</w:t>
      </w:r>
    </w:p>
    <w:p w14:paraId="1B655B26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组织实施</w:t>
      </w:r>
    </w:p>
    <w:p w14:paraId="1A667D80" w14:textId="77777777" w:rsidR="0088177A" w:rsidRDefault="00000000">
      <w:pPr>
        <w:pStyle w:val="FZf2"/>
        <w:ind w:left="2" w:right="2" w:firstLine="640"/>
      </w:pPr>
      <w:r>
        <w:t>成立绩效自评工作组后，经</w:t>
      </w:r>
      <w:proofErr w:type="gramStart"/>
      <w:r>
        <w:t>评价组</w:t>
      </w:r>
      <w:proofErr w:type="gramEnd"/>
      <w:r>
        <w:t>通过实地调研等方式，采用综合分析法对项目的决策、管理、绩效进行的综合评价分析。</w:t>
      </w:r>
    </w:p>
    <w:p w14:paraId="68E94FEB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分析评价。</w:t>
      </w:r>
    </w:p>
    <w:p w14:paraId="59ABE1F5" w14:textId="77777777" w:rsidR="0088177A" w:rsidRDefault="00000000">
      <w:pPr>
        <w:pStyle w:val="FZf2"/>
        <w:ind w:left="2" w:right="2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320849F3" w14:textId="77777777" w:rsidR="0088177A" w:rsidRDefault="00000000">
      <w:pPr>
        <w:pStyle w:val="FZf2"/>
        <w:ind w:left="2" w:right="2" w:firstLine="640"/>
      </w:pPr>
      <w:r>
        <w:t>（</w:t>
      </w:r>
      <w:r>
        <w:t>1</w:t>
      </w:r>
      <w:r>
        <w:t>）绩效自评指标体系</w:t>
      </w:r>
    </w:p>
    <w:p w14:paraId="0309AFDF" w14:textId="77777777" w:rsidR="0088177A" w:rsidRDefault="00000000">
      <w:pPr>
        <w:pStyle w:val="FZf2"/>
        <w:ind w:left="2" w:right="2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rPr>
          <w:rFonts w:hint="eastAsia"/>
        </w:rPr>
        <w:t>17</w:t>
      </w:r>
      <w:r>
        <w:t>分、质量指标</w:t>
      </w:r>
      <w:r>
        <w:rPr>
          <w:rFonts w:hint="eastAsia"/>
        </w:rPr>
        <w:t>10</w:t>
      </w:r>
      <w:r>
        <w:t>分，时效指标</w:t>
      </w:r>
      <w:r>
        <w:rPr>
          <w:rFonts w:hint="eastAsia"/>
        </w:rPr>
        <w:t>13</w:t>
      </w:r>
      <w:r>
        <w:t>分、成本指</w:t>
      </w:r>
      <w:r>
        <w:rPr>
          <w:rFonts w:hint="eastAsia"/>
        </w:rPr>
        <w:t>标</w:t>
      </w:r>
      <w:r>
        <w:rPr>
          <w:rFonts w:hint="eastAsia"/>
        </w:rPr>
        <w:t>10</w:t>
      </w:r>
      <w:r>
        <w:t>分、社会效益指标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</w:t>
      </w:r>
      <w:r>
        <w:lastRenderedPageBreak/>
        <w:t>预算资金执行率</w:t>
      </w:r>
      <w:r>
        <w:t>10</w:t>
      </w:r>
      <w:r>
        <w:t>分，满分</w:t>
      </w:r>
      <w:r>
        <w:t>100</w:t>
      </w:r>
      <w:r>
        <w:t>分。</w:t>
      </w:r>
    </w:p>
    <w:p w14:paraId="25ACA128" w14:textId="77777777" w:rsidR="0088177A" w:rsidRDefault="00000000">
      <w:pPr>
        <w:pStyle w:val="FZf2"/>
        <w:ind w:left="2" w:right="2" w:firstLine="640"/>
      </w:pPr>
      <w:r>
        <w:t>（</w:t>
      </w:r>
      <w:r>
        <w:t>2</w:t>
      </w:r>
      <w:r>
        <w:t>）绩效自评方法</w:t>
      </w:r>
    </w:p>
    <w:p w14:paraId="6AAF3646" w14:textId="77777777" w:rsidR="0088177A" w:rsidRDefault="00000000">
      <w:pPr>
        <w:pStyle w:val="FZf2"/>
        <w:ind w:left="2" w:right="2" w:firstLine="640"/>
      </w:pPr>
      <w:r>
        <w:t>本次绩效自评采用比较法和综合分析法对项目资金的使用管理、项目产出、综合效益等进行评价。</w:t>
      </w:r>
    </w:p>
    <w:p w14:paraId="5EC21BDB" w14:textId="77777777" w:rsidR="0088177A" w:rsidRDefault="00000000">
      <w:pPr>
        <w:pStyle w:val="FZf2"/>
        <w:ind w:left="2" w:right="2" w:firstLine="640"/>
      </w:pPr>
      <w:r>
        <w:t>（</w:t>
      </w:r>
      <w:r>
        <w:t>3</w:t>
      </w:r>
      <w:r>
        <w:t>）绩效自评标准</w:t>
      </w:r>
    </w:p>
    <w:p w14:paraId="57B38722" w14:textId="77777777" w:rsidR="0088177A" w:rsidRDefault="00000000">
      <w:pPr>
        <w:pStyle w:val="FZf2"/>
        <w:ind w:left="2" w:right="2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1D5416BE" w14:textId="77777777" w:rsidR="0088177A" w:rsidRDefault="00000000">
      <w:pPr>
        <w:pStyle w:val="FZf2"/>
        <w:ind w:left="2" w:right="2" w:firstLine="640"/>
      </w:pPr>
      <w:r>
        <w:t>（</w:t>
      </w:r>
      <w:r>
        <w:t>4</w:t>
      </w:r>
      <w:r>
        <w:t>）绩效自评等级</w:t>
      </w:r>
    </w:p>
    <w:p w14:paraId="3DF9465F" w14:textId="77777777" w:rsidR="0088177A" w:rsidRDefault="00000000">
      <w:pPr>
        <w:pStyle w:val="FZf2"/>
        <w:ind w:left="2" w:right="2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1F0D9211" w14:textId="77777777" w:rsidR="0088177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绩效目标自评完成情况分析</w:t>
      </w:r>
    </w:p>
    <w:p w14:paraId="66A94AB3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资金投入情况分析</w:t>
      </w:r>
    </w:p>
    <w:p w14:paraId="07A39B88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项目资金到位情况分析</w:t>
      </w:r>
    </w:p>
    <w:p w14:paraId="2A927677" w14:textId="77777777" w:rsidR="0088177A" w:rsidRDefault="00000000">
      <w:pPr>
        <w:pStyle w:val="FZf2"/>
        <w:ind w:left="2" w:right="2" w:firstLine="640"/>
      </w:pPr>
      <w:r>
        <w:t>本项目预算安排资金为</w:t>
      </w:r>
      <w:r>
        <w:rPr>
          <w:rFonts w:hint="eastAsia"/>
        </w:rPr>
        <w:t>10649.36</w:t>
      </w:r>
      <w:r>
        <w:t>万元，</w:t>
      </w:r>
      <w:r>
        <w:rPr>
          <w:rFonts w:hint="eastAsia"/>
        </w:rPr>
        <w:t>其中：衔接资金</w:t>
      </w:r>
      <w:r>
        <w:rPr>
          <w:rFonts w:hint="eastAsia"/>
        </w:rPr>
        <w:t>2151.36</w:t>
      </w:r>
      <w:r>
        <w:rPr>
          <w:rFonts w:hint="eastAsia"/>
        </w:rPr>
        <w:t>万元，直达资金</w:t>
      </w:r>
      <w:r>
        <w:rPr>
          <w:rFonts w:hint="eastAsia"/>
        </w:rPr>
        <w:t>8498</w:t>
      </w:r>
      <w:r>
        <w:rPr>
          <w:rFonts w:hint="eastAsia"/>
        </w:rPr>
        <w:t>万元。</w:t>
      </w:r>
      <w:r>
        <w:t>实际到位资金</w:t>
      </w:r>
      <w:r>
        <w:rPr>
          <w:rFonts w:hint="eastAsia"/>
        </w:rPr>
        <w:t>10649.36</w:t>
      </w:r>
      <w:r>
        <w:t>万元，预算资金到位率</w:t>
      </w:r>
      <w:r>
        <w:t>100%</w:t>
      </w:r>
      <w:r>
        <w:t>。</w:t>
      </w:r>
    </w:p>
    <w:p w14:paraId="4FD786B3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项目资金执行情况分析</w:t>
      </w:r>
    </w:p>
    <w:p w14:paraId="1A576835" w14:textId="77777777" w:rsidR="0088177A" w:rsidRDefault="00000000">
      <w:pPr>
        <w:pStyle w:val="FZf2"/>
        <w:ind w:left="2" w:right="2" w:firstLine="640"/>
      </w:pPr>
      <w:r>
        <w:lastRenderedPageBreak/>
        <w:t>本项目实际支付资金</w:t>
      </w:r>
      <w:r>
        <w:rPr>
          <w:rFonts w:hint="eastAsia"/>
        </w:rPr>
        <w:t>7421.12</w:t>
      </w:r>
      <w:r>
        <w:t>万元，预算执行率</w:t>
      </w:r>
      <w:r>
        <w:rPr>
          <w:rFonts w:hint="eastAsia"/>
        </w:rPr>
        <w:t>69.69%</w:t>
      </w:r>
      <w:r>
        <w:t>。本项目资金主要用于</w:t>
      </w:r>
      <w:r>
        <w:rPr>
          <w:rFonts w:hint="eastAsia"/>
        </w:rPr>
        <w:t>高标准农田建设</w:t>
      </w:r>
      <w:r>
        <w:t>，</w:t>
      </w:r>
      <w:r>
        <w:rPr>
          <w:rFonts w:hint="eastAsia"/>
        </w:rPr>
        <w:t>剩余资金包含项目尾款暂未支付</w:t>
      </w:r>
      <w:r>
        <w:t>。</w:t>
      </w:r>
    </w:p>
    <w:p w14:paraId="2645714D" w14:textId="77777777" w:rsidR="0088177A" w:rsidRDefault="00000000">
      <w:pPr>
        <w:pStyle w:val="FZf2"/>
        <w:ind w:left="2" w:right="2" w:firstLine="640"/>
      </w:pPr>
      <w:r>
        <w:t>预算资金执行情况总分</w:t>
      </w:r>
      <w:r>
        <w:t>10</w:t>
      </w:r>
      <w:r>
        <w:t>分，得</w:t>
      </w:r>
      <w:r>
        <w:rPr>
          <w:rFonts w:hint="eastAsia"/>
        </w:rPr>
        <w:t>6.97</w:t>
      </w:r>
      <w:r>
        <w:t>分。</w:t>
      </w:r>
    </w:p>
    <w:p w14:paraId="51186BB7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项目资金管理情况分析</w:t>
      </w:r>
    </w:p>
    <w:p w14:paraId="30E93608" w14:textId="77777777" w:rsidR="0088177A" w:rsidRDefault="00000000">
      <w:pPr>
        <w:pStyle w:val="FZf2"/>
        <w:ind w:left="2" w:right="2" w:firstLine="640"/>
      </w:pPr>
      <w:r>
        <w:t>项目资金使用和管理按照关于印发《中央财政衔接推进乡村振兴补助资金管理办法》的通知（</w:t>
      </w:r>
      <w:proofErr w:type="gramStart"/>
      <w:r>
        <w:t>财农〔</w:t>
      </w:r>
      <w:r>
        <w:t>2021</w:t>
      </w:r>
      <w:r>
        <w:t>〕</w:t>
      </w:r>
      <w:proofErr w:type="gramEnd"/>
      <w:r>
        <w:t>19</w:t>
      </w:r>
      <w:r>
        <w:t>号）、《新疆维吾尔自治区财政财政衔接推进乡村振兴补助资金管理办法》（新财</w:t>
      </w:r>
      <w:proofErr w:type="gramStart"/>
      <w:r>
        <w:t>规</w:t>
      </w:r>
      <w:proofErr w:type="gramEnd"/>
      <w:r>
        <w:t>〔</w:t>
      </w:r>
      <w:r>
        <w:t>2021</w:t>
      </w:r>
      <w:r>
        <w:t>〕</w:t>
      </w:r>
      <w:r>
        <w:t>11</w:t>
      </w:r>
      <w:r>
        <w:t>号等相关文件要求。项目实施单位依据项目计划，提出支付申请并提供相关真实、合</w:t>
      </w:r>
      <w:proofErr w:type="gramStart"/>
      <w:r>
        <w:t>规</w:t>
      </w:r>
      <w:proofErr w:type="gramEnd"/>
      <w:r>
        <w:t>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7DCA8F9E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绩效目标完成情况分析</w:t>
      </w:r>
    </w:p>
    <w:p w14:paraId="5EF4A1DF" w14:textId="77777777" w:rsidR="0088177A" w:rsidRDefault="00000000">
      <w:pPr>
        <w:pStyle w:val="FZf2"/>
        <w:ind w:left="2" w:right="2" w:firstLine="640"/>
      </w:pPr>
      <w:r>
        <w:t>本项目在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完成为</w:t>
      </w:r>
      <w:r>
        <w:rPr>
          <w:rFonts w:hint="eastAsia"/>
        </w:rPr>
        <w:t>6</w:t>
      </w:r>
      <w:r>
        <w:rPr>
          <w:rFonts w:hint="eastAsia"/>
        </w:rPr>
        <w:t>个乡镇建设高标准农田</w:t>
      </w:r>
      <w:r>
        <w:rPr>
          <w:rFonts w:hint="eastAsia"/>
        </w:rPr>
        <w:t>35297.5</w:t>
      </w:r>
      <w:r>
        <w:rPr>
          <w:rFonts w:hint="eastAsia"/>
        </w:rPr>
        <w:t>亩</w:t>
      </w:r>
      <w:r>
        <w:rPr>
          <w:rFonts w:hint="eastAsia"/>
        </w:rPr>
        <w:t>,</w:t>
      </w:r>
      <w:r>
        <w:rPr>
          <w:rFonts w:hint="eastAsia"/>
        </w:rPr>
        <w:t>当年总体工程量完成率达</w:t>
      </w:r>
      <w:r>
        <w:rPr>
          <w:rFonts w:hint="eastAsia"/>
        </w:rPr>
        <w:t>70</w:t>
      </w:r>
      <w:r>
        <w:t>%</w:t>
      </w:r>
      <w:r>
        <w:t>，资金支付及时率</w:t>
      </w:r>
      <w:r>
        <w:t>100%</w:t>
      </w:r>
      <w:r>
        <w:t>，开工时间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7</w:t>
      </w:r>
      <w:r>
        <w:t>月，</w:t>
      </w:r>
      <w:r>
        <w:rPr>
          <w:rFonts w:hint="eastAsia"/>
        </w:rPr>
        <w:t>当年工程完成时间</w:t>
      </w:r>
      <w:r>
        <w:t>20</w:t>
      </w:r>
      <w:r>
        <w:rPr>
          <w:rFonts w:hint="eastAsia"/>
        </w:rPr>
        <w:t>22</w:t>
      </w:r>
      <w:r>
        <w:t>年</w:t>
      </w:r>
      <w:r>
        <w:rPr>
          <w:rFonts w:hint="eastAsia"/>
        </w:rPr>
        <w:t>12</w:t>
      </w:r>
      <w:r>
        <w:t>月。</w:t>
      </w:r>
      <w:r>
        <w:rPr>
          <w:rFonts w:hint="eastAsia"/>
        </w:rPr>
        <w:t>项目建设实施后有效改善了农业生产条件，提高了农田基础设施建设水平，农田设施使用寿命</w:t>
      </w:r>
      <w:r>
        <w:t>达</w:t>
      </w:r>
      <w:r>
        <w:t>5</w:t>
      </w:r>
      <w:r>
        <w:t>年，</w:t>
      </w:r>
      <w:r>
        <w:rPr>
          <w:rFonts w:hint="eastAsia"/>
        </w:rPr>
        <w:t>受益乡镇群众及脱贫人口满意度达到了</w:t>
      </w:r>
      <w:r>
        <w:rPr>
          <w:rFonts w:hint="eastAsia"/>
        </w:rPr>
        <w:lastRenderedPageBreak/>
        <w:t>95%</w:t>
      </w:r>
      <w:r>
        <w:rPr>
          <w:rFonts w:hint="eastAsia"/>
        </w:rPr>
        <w:t>。</w:t>
      </w:r>
    </w:p>
    <w:p w14:paraId="69F2E36B" w14:textId="77777777" w:rsidR="0088177A" w:rsidRDefault="00000000">
      <w:pPr>
        <w:pStyle w:val="FZf2"/>
        <w:ind w:left="2" w:right="2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rPr>
          <w:rFonts w:hint="eastAsia"/>
        </w:rPr>
        <w:t>10</w:t>
      </w:r>
      <w:r>
        <w:t>个。其中已完成三级指标</w:t>
      </w:r>
      <w:r>
        <w:rPr>
          <w:rFonts w:hint="eastAsia"/>
        </w:rPr>
        <w:t>9</w:t>
      </w:r>
      <w:r>
        <w:t>个，项目绩效指标总体完成率为</w:t>
      </w:r>
      <w:r>
        <w:rPr>
          <w:rFonts w:hint="eastAsia"/>
        </w:rPr>
        <w:t>90</w:t>
      </w:r>
      <w:r>
        <w:t>%</w:t>
      </w:r>
      <w:r>
        <w:t>。</w:t>
      </w:r>
    </w:p>
    <w:p w14:paraId="260B5FEE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产出指标完成情况分析</w:t>
      </w:r>
    </w:p>
    <w:p w14:paraId="1D6C020F" w14:textId="77777777" w:rsidR="0088177A" w:rsidRDefault="00000000">
      <w:pPr>
        <w:pStyle w:val="FZf2"/>
        <w:ind w:left="2" w:right="2" w:firstLine="640"/>
      </w:pPr>
      <w:r>
        <w:t>1.1</w:t>
      </w:r>
      <w:r>
        <w:t>项目完成数量</w:t>
      </w:r>
    </w:p>
    <w:p w14:paraId="5397AFB2" w14:textId="351F66F2" w:rsidR="0088177A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高标准农田建设面积</w:t>
      </w:r>
      <w:r>
        <w:t>（</w:t>
      </w:r>
      <w:r>
        <w:rPr>
          <w:rFonts w:hint="eastAsia"/>
        </w:rPr>
        <w:t>亩</w:t>
      </w:r>
      <w:r>
        <w:t>），年度计划指标值：</w:t>
      </w:r>
      <w:r>
        <w:rPr>
          <w:rFonts w:hint="eastAsia"/>
        </w:rPr>
        <w:t>大于等于</w:t>
      </w:r>
      <w:r>
        <w:rPr>
          <w:rFonts w:hint="eastAsia"/>
        </w:rPr>
        <w:t>50425</w:t>
      </w:r>
      <w:r>
        <w:rPr>
          <w:rFonts w:hint="eastAsia"/>
        </w:rPr>
        <w:t>亩</w:t>
      </w:r>
      <w:r>
        <w:t>，全年实际完成值：</w:t>
      </w:r>
      <w:r>
        <w:rPr>
          <w:rFonts w:hint="eastAsia"/>
        </w:rPr>
        <w:t>35297.5</w:t>
      </w:r>
      <w:r>
        <w:rPr>
          <w:rFonts w:hint="eastAsia"/>
        </w:rPr>
        <w:t>亩</w:t>
      </w:r>
      <w:r>
        <w:t>，指标完成率为</w:t>
      </w:r>
      <w:r>
        <w:rPr>
          <w:rFonts w:hint="eastAsia"/>
        </w:rPr>
        <w:t>70</w:t>
      </w:r>
      <w:r>
        <w:t>%</w:t>
      </w:r>
      <w:r>
        <w:t>。</w:t>
      </w:r>
      <w:r w:rsidR="00BC1D20" w:rsidRPr="00BC1D20">
        <w:rPr>
          <w:rFonts w:hint="eastAsia"/>
        </w:rPr>
        <w:t>偏差原因：项目受疫情影响，且已进入冬季，项目无法继续实施，截至自评节点未完工。改进措施：后期将积极推进项目进程，关注项目实施情况，严把质量，尽快完工并完成验收。</w:t>
      </w:r>
      <w:r>
        <w:t>所设分值为</w:t>
      </w:r>
      <w:r>
        <w:rPr>
          <w:rFonts w:hint="eastAsia"/>
        </w:rPr>
        <w:t>10</w:t>
      </w:r>
      <w:r>
        <w:t>分，实际得分为</w:t>
      </w:r>
      <w:r>
        <w:rPr>
          <w:rFonts w:hint="eastAsia"/>
        </w:rPr>
        <w:t>7</w:t>
      </w:r>
      <w:r>
        <w:t>分。</w:t>
      </w:r>
    </w:p>
    <w:p w14:paraId="7D3C2CFB" w14:textId="77777777" w:rsidR="0088177A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覆盖乡镇数量（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6</w:t>
      </w:r>
      <w:r>
        <w:rPr>
          <w:rFonts w:hint="eastAsia"/>
        </w:rPr>
        <w:t>个</w:t>
      </w:r>
      <w:r>
        <w:t>，全年实际完成值：</w:t>
      </w:r>
      <w:r>
        <w:rPr>
          <w:rFonts w:hint="eastAsia"/>
        </w:rPr>
        <w:t>6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7</w:t>
      </w:r>
      <w:r>
        <w:t>分，实际得分为</w:t>
      </w:r>
      <w:r>
        <w:rPr>
          <w:rFonts w:hint="eastAsia"/>
        </w:rPr>
        <w:t>7</w:t>
      </w:r>
      <w:r>
        <w:t>分。</w:t>
      </w:r>
    </w:p>
    <w:p w14:paraId="089699EA" w14:textId="77777777" w:rsidR="0088177A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高标准农田建设项目（二期）</w:t>
      </w:r>
      <w:r>
        <w:t>实施方案设置，依据建设工程施工合同</w:t>
      </w:r>
      <w:r>
        <w:rPr>
          <w:rFonts w:hint="eastAsia"/>
        </w:rPr>
        <w:t>、工作资料</w:t>
      </w:r>
      <w:r>
        <w:t>得出实际完成情况。</w:t>
      </w:r>
    </w:p>
    <w:p w14:paraId="149B5BE2" w14:textId="77777777" w:rsidR="0088177A" w:rsidRDefault="00000000">
      <w:pPr>
        <w:pStyle w:val="FZf2"/>
        <w:ind w:left="2" w:right="2" w:firstLine="640"/>
      </w:pPr>
      <w:r>
        <w:t>1.2</w:t>
      </w:r>
      <w:r>
        <w:t>项目完成质量</w:t>
      </w:r>
    </w:p>
    <w:p w14:paraId="2720B795" w14:textId="77777777" w:rsidR="0088177A" w:rsidRDefault="00000000">
      <w:pPr>
        <w:pStyle w:val="FZf2"/>
        <w:ind w:left="2" w:right="2" w:firstLine="640"/>
      </w:pPr>
      <w:r>
        <w:rPr>
          <w:rFonts w:hint="eastAsia"/>
        </w:rPr>
        <w:t>当年总体工程量完成率（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大于等于</w:t>
      </w:r>
      <w:r>
        <w:rPr>
          <w:rFonts w:hint="eastAsia"/>
        </w:rPr>
        <w:t>70%</w:t>
      </w:r>
      <w:r>
        <w:t>，全年实际完成值：</w:t>
      </w:r>
      <w:r>
        <w:rPr>
          <w:rFonts w:hint="eastAsia"/>
        </w:rPr>
        <w:t>70%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lastRenderedPageBreak/>
        <w:t>10</w:t>
      </w:r>
      <w:r>
        <w:t>分，实际得分为</w:t>
      </w:r>
      <w:r>
        <w:rPr>
          <w:rFonts w:hint="eastAsia"/>
        </w:rPr>
        <w:t>10</w:t>
      </w:r>
      <w:r>
        <w:t>分。</w:t>
      </w:r>
    </w:p>
    <w:p w14:paraId="2D2F97BC" w14:textId="77777777" w:rsidR="0088177A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高标准农田建设项目（二期）</w:t>
      </w:r>
      <w:r>
        <w:t>实施方案设置，依据建设工程施工合同、</w:t>
      </w:r>
      <w:r>
        <w:rPr>
          <w:rFonts w:hint="eastAsia"/>
        </w:rPr>
        <w:t>工作资料</w:t>
      </w:r>
      <w:r>
        <w:t>得出实际完成情况。</w:t>
      </w:r>
    </w:p>
    <w:p w14:paraId="15DCE183" w14:textId="77777777" w:rsidR="0088177A" w:rsidRDefault="00000000">
      <w:pPr>
        <w:pStyle w:val="FZf2"/>
        <w:ind w:left="2" w:right="2" w:firstLine="640"/>
      </w:pPr>
      <w:r>
        <w:t>1.3</w:t>
      </w:r>
      <w:r>
        <w:t>项目完成时效</w:t>
      </w:r>
    </w:p>
    <w:p w14:paraId="55C42CBD" w14:textId="77777777" w:rsidR="0088177A" w:rsidRDefault="00000000">
      <w:pPr>
        <w:pStyle w:val="FZf2"/>
        <w:ind w:left="2" w:right="2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rPr>
          <w:rFonts w:hint="eastAsia"/>
        </w:rPr>
        <w:t>5</w:t>
      </w:r>
      <w:r>
        <w:t>分，实际得分为</w:t>
      </w:r>
      <w:r>
        <w:rPr>
          <w:rFonts w:hint="eastAsia"/>
        </w:rPr>
        <w:t>5</w:t>
      </w:r>
      <w:r>
        <w:t>分。</w:t>
      </w:r>
    </w:p>
    <w:p w14:paraId="61F539CE" w14:textId="77777777" w:rsidR="0088177A" w:rsidRDefault="00000000">
      <w:pPr>
        <w:pStyle w:val="FZf2"/>
        <w:ind w:left="2" w:right="2" w:firstLine="640"/>
      </w:pPr>
      <w:r>
        <w:t>（</w:t>
      </w:r>
      <w:r>
        <w:t>2</w:t>
      </w:r>
      <w:r>
        <w:t>）</w:t>
      </w:r>
      <w:r>
        <w:rPr>
          <w:rFonts w:hint="eastAsia"/>
        </w:rPr>
        <w:t>项目开工时间（年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7</w:t>
      </w:r>
      <w:r>
        <w:t>月</w:t>
      </w:r>
      <w:r>
        <w:rPr>
          <w:rFonts w:hint="eastAsia"/>
        </w:rPr>
        <w:t>，</w:t>
      </w:r>
      <w:r>
        <w:t>全年实际完成值：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7</w:t>
      </w:r>
      <w:r>
        <w:t>月。所设分值为</w:t>
      </w:r>
      <w:r>
        <w:rPr>
          <w:rFonts w:hint="eastAsia"/>
        </w:rPr>
        <w:t>4</w:t>
      </w:r>
      <w:r>
        <w:t>分，实际得分为</w:t>
      </w:r>
      <w:r>
        <w:rPr>
          <w:rFonts w:hint="eastAsia"/>
        </w:rPr>
        <w:t>4</w:t>
      </w:r>
      <w:r>
        <w:t>分。</w:t>
      </w:r>
    </w:p>
    <w:p w14:paraId="17B78A4D" w14:textId="77777777" w:rsidR="0088177A" w:rsidRDefault="00000000">
      <w:pPr>
        <w:pStyle w:val="FZf2"/>
        <w:ind w:left="2" w:right="2" w:firstLine="640"/>
      </w:pPr>
      <w:r>
        <w:t>（</w:t>
      </w:r>
      <w:r>
        <w:t>3</w:t>
      </w:r>
      <w:r>
        <w:t>）</w:t>
      </w:r>
      <w:r>
        <w:rPr>
          <w:rFonts w:hint="eastAsia"/>
        </w:rPr>
        <w:t>当年工程完成时间（年</w:t>
      </w:r>
      <w:r>
        <w:rPr>
          <w:rFonts w:hint="eastAsia"/>
        </w:rPr>
        <w:t>/</w:t>
      </w:r>
      <w:r>
        <w:rPr>
          <w:rFonts w:hint="eastAsia"/>
        </w:rPr>
        <w:t>月）</w:t>
      </w:r>
      <w:r>
        <w:t>，年度计划指标值：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月；全年实际完成值：</w:t>
      </w:r>
      <w:r>
        <w:t>202</w:t>
      </w:r>
      <w:r>
        <w:rPr>
          <w:rFonts w:hint="eastAsia"/>
        </w:rPr>
        <w:t>2</w:t>
      </w:r>
      <w:r>
        <w:t>年</w:t>
      </w:r>
      <w:r>
        <w:rPr>
          <w:rFonts w:hint="eastAsia"/>
        </w:rPr>
        <w:t>12</w:t>
      </w:r>
      <w:r>
        <w:t>月。所设分值为</w:t>
      </w:r>
      <w:r>
        <w:rPr>
          <w:rFonts w:hint="eastAsia"/>
        </w:rPr>
        <w:t>4</w:t>
      </w:r>
      <w:r>
        <w:t>分，实际得分为</w:t>
      </w:r>
      <w:r>
        <w:rPr>
          <w:rFonts w:hint="eastAsia"/>
        </w:rPr>
        <w:t>4</w:t>
      </w:r>
      <w:r>
        <w:t>分。</w:t>
      </w:r>
    </w:p>
    <w:p w14:paraId="7741661D" w14:textId="77777777" w:rsidR="0088177A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高标准农田建设项目（二期）</w:t>
      </w:r>
      <w:r>
        <w:t>实施方案设置，依据《项目资金支付台账》、《财务记账凭证及附件》、建设工程施工合同、</w:t>
      </w:r>
      <w:r>
        <w:rPr>
          <w:rFonts w:hint="eastAsia"/>
        </w:rPr>
        <w:t>工作资料</w:t>
      </w:r>
      <w:r>
        <w:t>得出实际完成情况。</w:t>
      </w:r>
    </w:p>
    <w:p w14:paraId="22F764F1" w14:textId="77777777" w:rsidR="0088177A" w:rsidRDefault="00000000">
      <w:pPr>
        <w:pStyle w:val="FZf2"/>
        <w:ind w:left="2" w:right="2" w:firstLine="640"/>
      </w:pPr>
      <w:r>
        <w:t>1.4</w:t>
      </w:r>
      <w:r>
        <w:t>项目成本节约情况</w:t>
      </w:r>
    </w:p>
    <w:p w14:paraId="07E83584" w14:textId="2E9B20C4" w:rsidR="0088177A" w:rsidRDefault="00000000">
      <w:pPr>
        <w:pStyle w:val="FZf2"/>
        <w:ind w:left="2" w:right="2" w:firstLine="640"/>
      </w:pPr>
      <w:r>
        <w:rPr>
          <w:rFonts w:hint="eastAsia"/>
        </w:rPr>
        <w:t>高标准农田亩均补助标准（元）</w:t>
      </w:r>
      <w:r>
        <w:t>，年度计划指标值：</w:t>
      </w:r>
      <w:r>
        <w:rPr>
          <w:rFonts w:hint="eastAsia"/>
        </w:rPr>
        <w:t>小于等于</w:t>
      </w:r>
      <w:r>
        <w:rPr>
          <w:rFonts w:hint="eastAsia"/>
        </w:rPr>
        <w:t>2111.92</w:t>
      </w:r>
      <w:r>
        <w:rPr>
          <w:rFonts w:hint="eastAsia"/>
        </w:rPr>
        <w:t>元</w:t>
      </w:r>
      <w:r>
        <w:t>，全年实际完成值：</w:t>
      </w:r>
      <w:r>
        <w:rPr>
          <w:rFonts w:hint="eastAsia"/>
        </w:rPr>
        <w:t>2111.92</w:t>
      </w:r>
      <w:r>
        <w:rPr>
          <w:rFonts w:hint="eastAsia"/>
        </w:rPr>
        <w:t>元</w:t>
      </w:r>
      <w:r>
        <w:t>。所设分值为</w:t>
      </w:r>
      <w:r>
        <w:rPr>
          <w:rFonts w:hint="eastAsia"/>
        </w:rPr>
        <w:t>10</w:t>
      </w:r>
      <w:r>
        <w:t>分，实际得分为</w:t>
      </w:r>
      <w:r>
        <w:rPr>
          <w:rFonts w:hint="eastAsia"/>
        </w:rPr>
        <w:t>10</w:t>
      </w:r>
      <w:r>
        <w:t>分。</w:t>
      </w:r>
    </w:p>
    <w:p w14:paraId="7259B2C3" w14:textId="77777777" w:rsidR="0088177A" w:rsidRDefault="00000000">
      <w:pPr>
        <w:pStyle w:val="FZf2"/>
        <w:ind w:left="2" w:right="2" w:firstLine="640"/>
      </w:pPr>
      <w:r>
        <w:rPr>
          <w:rFonts w:hint="eastAsia"/>
        </w:rPr>
        <w:lastRenderedPageBreak/>
        <w:t>剩余资金包含项目暂未支付的尾款。后期积极跟进项目进程，及时相关费用。</w:t>
      </w:r>
    </w:p>
    <w:p w14:paraId="762BCA50" w14:textId="77777777" w:rsidR="0088177A" w:rsidRDefault="00000000">
      <w:pPr>
        <w:pStyle w:val="FZf2"/>
        <w:ind w:left="2" w:right="2" w:firstLine="640"/>
      </w:pPr>
      <w:r>
        <w:t>该指标依据</w:t>
      </w:r>
      <w:r>
        <w:rPr>
          <w:rFonts w:hint="eastAsia"/>
        </w:rPr>
        <w:t>高标准农田建设项目（二期）</w:t>
      </w:r>
      <w:r>
        <w:t>实施方案设置，依据《项目资金支付台账》、《财务记账凭证及附件》得出实际完成情况。</w:t>
      </w:r>
    </w:p>
    <w:p w14:paraId="08FD596D" w14:textId="77777777" w:rsidR="0088177A" w:rsidRDefault="00000000">
      <w:pPr>
        <w:pStyle w:val="FZf2"/>
        <w:ind w:left="2" w:right="2" w:firstLine="640"/>
      </w:pPr>
      <w:r>
        <w:t>产出指标总分</w:t>
      </w:r>
      <w:r>
        <w:t>50</w:t>
      </w:r>
      <w:r>
        <w:t>分，合计得分</w:t>
      </w:r>
      <w:r>
        <w:rPr>
          <w:rFonts w:hint="eastAsia"/>
        </w:rPr>
        <w:t>47</w:t>
      </w:r>
      <w:r>
        <w:t>分。</w:t>
      </w:r>
    </w:p>
    <w:p w14:paraId="7A5C4F89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效益指标完成情况分析</w:t>
      </w:r>
    </w:p>
    <w:p w14:paraId="426429AA" w14:textId="77777777" w:rsidR="0088177A" w:rsidRDefault="00000000">
      <w:pPr>
        <w:pStyle w:val="FZf2"/>
        <w:ind w:left="2" w:right="2" w:firstLine="640"/>
      </w:pPr>
      <w:r>
        <w:t>2.1</w:t>
      </w:r>
      <w:r>
        <w:t>项目实施的社会效益分析</w:t>
      </w:r>
    </w:p>
    <w:p w14:paraId="179F3202" w14:textId="77777777" w:rsidR="0088177A" w:rsidRDefault="00000000">
      <w:pPr>
        <w:pStyle w:val="FZf2"/>
        <w:ind w:left="2" w:right="2" w:firstLine="640"/>
      </w:pPr>
      <w:r>
        <w:rPr>
          <w:rFonts w:hint="eastAsia"/>
        </w:rPr>
        <w:t>提高农田基础设施建设水平</w:t>
      </w:r>
      <w:r>
        <w:t>，年度计划指标值：</w:t>
      </w:r>
      <w:r>
        <w:rPr>
          <w:rFonts w:hint="eastAsia"/>
        </w:rPr>
        <w:t>明显提高</w:t>
      </w:r>
      <w:r>
        <w:t>，全年实际完成值：</w:t>
      </w:r>
      <w:r>
        <w:rPr>
          <w:rFonts w:hint="eastAsia"/>
        </w:rPr>
        <w:t>明显提高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514E22A2" w14:textId="77777777" w:rsidR="0088177A" w:rsidRDefault="00000000">
      <w:pPr>
        <w:pStyle w:val="FZf2"/>
        <w:ind w:left="2" w:right="2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3D938BA0" w14:textId="77777777" w:rsidR="0088177A" w:rsidRDefault="00000000">
      <w:pPr>
        <w:pStyle w:val="FZf2"/>
        <w:ind w:left="2" w:right="2" w:firstLine="640"/>
      </w:pPr>
      <w:r>
        <w:rPr>
          <w:rFonts w:hint="eastAsia"/>
        </w:rPr>
        <w:t>农田设施使用寿命（年）</w:t>
      </w:r>
      <w:r>
        <w:t>，年度计划指标值：</w:t>
      </w:r>
      <w:r>
        <w:rPr>
          <w:rFonts w:hint="eastAsia"/>
        </w:rPr>
        <w:t>大于等于</w:t>
      </w:r>
      <w:r>
        <w:t>5</w:t>
      </w:r>
      <w:r>
        <w:t>年，全年实际完成值：</w:t>
      </w:r>
      <w:r>
        <w:t>5</w:t>
      </w:r>
      <w:r>
        <w:t>年，指标完成率为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60604CBE" w14:textId="77777777" w:rsidR="0088177A" w:rsidRDefault="00000000">
      <w:pPr>
        <w:pStyle w:val="FZf2"/>
        <w:ind w:left="2" w:right="2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696D0A22" w14:textId="77777777" w:rsidR="0088177A" w:rsidRDefault="00000000">
      <w:pPr>
        <w:pStyle w:val="FZ40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满意度指标完成情况分析</w:t>
      </w:r>
    </w:p>
    <w:p w14:paraId="172AB6E3" w14:textId="77777777" w:rsidR="0088177A" w:rsidRDefault="00000000">
      <w:pPr>
        <w:pStyle w:val="FZf2"/>
        <w:ind w:left="2" w:right="2" w:firstLine="640"/>
      </w:pPr>
      <w:r>
        <w:t>满意度指标，依据项目实际受益对象情况，设定指标受益乡镇群众</w:t>
      </w:r>
      <w:r>
        <w:rPr>
          <w:rFonts w:hint="eastAsia"/>
        </w:rPr>
        <w:t>及脱贫人口</w:t>
      </w:r>
      <w:r>
        <w:t>满意度</w:t>
      </w:r>
      <w:r>
        <w:rPr>
          <w:rFonts w:hint="eastAsia"/>
        </w:rPr>
        <w:t>大于等于</w:t>
      </w:r>
      <w:r>
        <w:t>95%</w:t>
      </w:r>
      <w:r>
        <w:rPr>
          <w:rFonts w:hint="eastAsia"/>
        </w:rPr>
        <w:t>，</w:t>
      </w:r>
      <w:r>
        <w:t>依据《项目满意度调查</w:t>
      </w:r>
      <w:r>
        <w:lastRenderedPageBreak/>
        <w:t>问卷》，反映出受益乡镇群众</w:t>
      </w:r>
      <w:r>
        <w:rPr>
          <w:rFonts w:hint="eastAsia"/>
        </w:rPr>
        <w:t>及脱贫人口</w:t>
      </w:r>
      <w:r>
        <w:t>满意度达到</w:t>
      </w:r>
      <w:r>
        <w:rPr>
          <w:rFonts w:hint="eastAsia"/>
        </w:rPr>
        <w:t>95</w:t>
      </w:r>
      <w:r>
        <w:t>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5CB6D198" w14:textId="77777777" w:rsidR="0088177A" w:rsidRDefault="00000000">
      <w:pPr>
        <w:pStyle w:val="FZf2"/>
        <w:ind w:left="2" w:right="2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6C9397B9" w14:textId="77777777" w:rsidR="0088177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偏离绩效目标的原因和下一步改进措施</w:t>
      </w:r>
    </w:p>
    <w:p w14:paraId="7530766F" w14:textId="77777777" w:rsidR="0088177A" w:rsidRDefault="00000000">
      <w:pPr>
        <w:pStyle w:val="FZf2"/>
        <w:ind w:left="2" w:right="2" w:firstLine="640"/>
      </w:pPr>
      <w:r>
        <w:t>本项目未完成三级指标</w:t>
      </w:r>
      <w:r>
        <w:rPr>
          <w:rFonts w:hint="eastAsia"/>
        </w:rPr>
        <w:t>1</w:t>
      </w:r>
      <w:r>
        <w:t>个，项目绩效指标总体完成率为</w:t>
      </w:r>
      <w:r>
        <w:rPr>
          <w:rFonts w:hint="eastAsia"/>
        </w:rPr>
        <w:t>90</w:t>
      </w:r>
      <w:r>
        <w:t>%</w:t>
      </w:r>
      <w:r>
        <w:t>，偏差率为</w:t>
      </w:r>
      <w:r>
        <w:rPr>
          <w:rFonts w:hint="eastAsia"/>
        </w:rPr>
        <w:t>10</w:t>
      </w:r>
      <w:r>
        <w:t>%</w:t>
      </w:r>
      <w:r>
        <w:t>。</w:t>
      </w:r>
    </w:p>
    <w:p w14:paraId="5F3C859F" w14:textId="77777777" w:rsidR="0088177A" w:rsidRDefault="00000000">
      <w:pPr>
        <w:pStyle w:val="FZ30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2FDF03FF" w14:textId="77777777" w:rsidR="0088177A" w:rsidRDefault="00000000">
      <w:pPr>
        <w:pStyle w:val="FZf2"/>
        <w:ind w:leftChars="0" w:left="0" w:right="2" w:firstLine="640"/>
      </w:pPr>
      <w:r>
        <w:t>“</w:t>
      </w:r>
      <w:r>
        <w:rPr>
          <w:rFonts w:hint="eastAsia"/>
        </w:rPr>
        <w:t>高标准农田建设面积（亩）</w:t>
      </w:r>
      <w:r>
        <w:t>”</w:t>
      </w:r>
      <w:r>
        <w:t>年度指标设置为</w:t>
      </w:r>
      <w:r>
        <w:rPr>
          <w:rFonts w:hint="eastAsia"/>
        </w:rPr>
        <w:t>：大于等于</w:t>
      </w:r>
      <w:r>
        <w:rPr>
          <w:rFonts w:hint="eastAsia"/>
        </w:rPr>
        <w:t>50425</w:t>
      </w:r>
      <w:r>
        <w:rPr>
          <w:rFonts w:hint="eastAsia"/>
        </w:rPr>
        <w:t>亩</w:t>
      </w:r>
      <w:r>
        <w:t>，全年实际完成值：</w:t>
      </w:r>
      <w:r>
        <w:rPr>
          <w:rFonts w:hint="eastAsia"/>
        </w:rPr>
        <w:t>35297.5</w:t>
      </w:r>
      <w:r>
        <w:rPr>
          <w:rFonts w:hint="eastAsia"/>
        </w:rPr>
        <w:t>亩</w:t>
      </w:r>
      <w:r>
        <w:t>，指标完成率为</w:t>
      </w:r>
      <w:r>
        <w:rPr>
          <w:rFonts w:hint="eastAsia"/>
        </w:rPr>
        <w:t>70%</w:t>
      </w:r>
      <w:r>
        <w:t>。偏差原因是</w:t>
      </w:r>
      <w:r>
        <w:rPr>
          <w:rFonts w:hint="eastAsia"/>
        </w:rPr>
        <w:t>项目受疫情影响，且已进入冬季，项目无法继续实施，截至自评节点未完工。</w:t>
      </w:r>
    </w:p>
    <w:p w14:paraId="19A9224F" w14:textId="77777777" w:rsidR="0088177A" w:rsidRDefault="00000000">
      <w:pPr>
        <w:pStyle w:val="FZ30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0895EDEB" w14:textId="77777777" w:rsidR="0088177A" w:rsidRDefault="00000000">
      <w:pPr>
        <w:pStyle w:val="FZf2"/>
        <w:ind w:leftChars="0" w:left="0" w:right="2" w:firstLine="640"/>
        <w:rPr>
          <w:color w:val="auto"/>
        </w:rPr>
      </w:pPr>
      <w:r>
        <w:t>针对未达成的</w:t>
      </w:r>
      <w:r>
        <w:rPr>
          <w:rFonts w:hint="eastAsia"/>
        </w:rPr>
        <w:t>数量</w:t>
      </w:r>
      <w:r>
        <w:t>指标，改进措施</w:t>
      </w:r>
      <w:r>
        <w:rPr>
          <w:rFonts w:hint="eastAsia"/>
        </w:rPr>
        <w:t>后期将积极推进项目进程，关注项目实施情况，严把质量，尽快完工并完成验收。</w:t>
      </w:r>
    </w:p>
    <w:p w14:paraId="7AD51334" w14:textId="77777777" w:rsidR="0088177A" w:rsidRDefault="00000000">
      <w:pPr>
        <w:pStyle w:val="FZ20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绩效自评结果拟应用和公开情况</w:t>
      </w:r>
    </w:p>
    <w:p w14:paraId="5B4EB2FE" w14:textId="77777777" w:rsidR="0088177A" w:rsidRDefault="00000000">
      <w:pPr>
        <w:pStyle w:val="FZf2"/>
        <w:ind w:left="2" w:right="2" w:firstLine="640"/>
      </w:pPr>
      <w:r>
        <w:t>项目组通过数据采集、问卷调查及访谈等方式，按照项目组论证通过的自评评分标准，对</w:t>
      </w:r>
      <w:r>
        <w:rPr>
          <w:rFonts w:hint="eastAsia"/>
        </w:rPr>
        <w:t>高标准农田建设项目（二期）</w:t>
      </w:r>
      <w:r>
        <w:t>整体进行客观、科学、合理评价。经综合评价，项目预算执行率</w:t>
      </w:r>
      <w:r>
        <w:rPr>
          <w:rFonts w:hint="eastAsia"/>
        </w:rPr>
        <w:t>69.69%</w:t>
      </w:r>
      <w:r>
        <w:t>，项目绩效指标总体完成率为</w:t>
      </w:r>
      <w:r>
        <w:rPr>
          <w:rFonts w:hint="eastAsia"/>
        </w:rPr>
        <w:t>90</w:t>
      </w:r>
      <w:r>
        <w:t>%</w:t>
      </w:r>
      <w:r>
        <w:t>，项目最终得分为：</w:t>
      </w:r>
      <w:r>
        <w:rPr>
          <w:rFonts w:hint="eastAsia"/>
        </w:rPr>
        <w:lastRenderedPageBreak/>
        <w:t>93.97</w:t>
      </w:r>
      <w:r>
        <w:t>分，评价等级为优。</w:t>
      </w:r>
    </w:p>
    <w:p w14:paraId="753592E9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绩效自评结果拟应用情况</w:t>
      </w:r>
    </w:p>
    <w:p w14:paraId="2351F047" w14:textId="77777777" w:rsidR="0088177A" w:rsidRDefault="00000000">
      <w:pPr>
        <w:pStyle w:val="FZf2"/>
        <w:ind w:left="2" w:right="2" w:firstLine="640"/>
      </w:pPr>
      <w:r>
        <w:t>本项目在实施过程中，严格按照关于印发《中央财政衔接推进乡村振兴补助资金管理办法》的通知（</w:t>
      </w:r>
      <w:proofErr w:type="gramStart"/>
      <w:r>
        <w:t>财农〔</w:t>
      </w:r>
      <w:r>
        <w:t>2021</w:t>
      </w:r>
      <w:r>
        <w:t>〕</w:t>
      </w:r>
      <w:proofErr w:type="gramEnd"/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197BA28C" w14:textId="77777777" w:rsidR="0088177A" w:rsidRDefault="00000000">
      <w:pPr>
        <w:pStyle w:val="FZ30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项目绩效公告公示情况</w:t>
      </w:r>
    </w:p>
    <w:p w14:paraId="371784AA" w14:textId="77777777" w:rsidR="0088177A" w:rsidRDefault="00000000">
      <w:pPr>
        <w:pStyle w:val="FZf2"/>
        <w:ind w:left="2" w:right="2" w:firstLine="640"/>
      </w:pPr>
      <w:r>
        <w:rPr>
          <w:rFonts w:hint="eastAsia"/>
        </w:rPr>
        <w:t>按照《国务院办公厅关于印发</w:t>
      </w:r>
      <w:r>
        <w:rPr>
          <w:rFonts w:hint="eastAsia"/>
        </w:rPr>
        <w:t>2017</w:t>
      </w:r>
      <w:r>
        <w:rPr>
          <w:rFonts w:hint="eastAsia"/>
        </w:rPr>
        <w:t>年政务公开工作要点的通知》（国办发〔</w:t>
      </w:r>
      <w:r>
        <w:rPr>
          <w:rFonts w:hint="eastAsia"/>
        </w:rPr>
        <w:t>2017</w:t>
      </w:r>
      <w:r>
        <w:rPr>
          <w:rFonts w:hint="eastAsia"/>
        </w:rPr>
        <w:t>〕</w:t>
      </w:r>
      <w:r>
        <w:rPr>
          <w:rFonts w:hint="eastAsia"/>
        </w:rPr>
        <w:t>24</w:t>
      </w:r>
      <w:r>
        <w:rPr>
          <w:rFonts w:hint="eastAsia"/>
        </w:rPr>
        <w:t>号）、《新疆维吾尔自治区财政衔接推进乡村振兴补助资金管理办法》（新财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〔</w:t>
      </w:r>
      <w:r>
        <w:rPr>
          <w:rFonts w:hint="eastAsia"/>
        </w:rPr>
        <w:t>2021</w:t>
      </w:r>
      <w:r>
        <w:rPr>
          <w:rFonts w:hint="eastAsia"/>
        </w:rPr>
        <w:t>〕</w:t>
      </w:r>
      <w:r>
        <w:rPr>
          <w:rFonts w:hint="eastAsia"/>
        </w:rPr>
        <w:t>11</w:t>
      </w:r>
      <w:r>
        <w:rPr>
          <w:rFonts w:hint="eastAsia"/>
        </w:rPr>
        <w:t>号）文件要求，项目相关信息通过莎车县人民政府网（</w:t>
      </w:r>
      <w:r>
        <w:rPr>
          <w:rFonts w:hint="eastAsia"/>
        </w:rPr>
        <w:t>http://shache.xinjiang.gov.cn/</w:t>
      </w:r>
      <w:r>
        <w:rPr>
          <w:rFonts w:hint="eastAsia"/>
        </w:rPr>
        <w:t>）进行公示公开，接受社会监督。</w:t>
      </w:r>
    </w:p>
    <w:sectPr w:rsidR="0088177A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79392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7619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4D17D4"/>
    <w:rsid w:val="000B1E24"/>
    <w:rsid w:val="002050EA"/>
    <w:rsid w:val="00292C65"/>
    <w:rsid w:val="00487180"/>
    <w:rsid w:val="004A192E"/>
    <w:rsid w:val="004D17D4"/>
    <w:rsid w:val="005C2AC0"/>
    <w:rsid w:val="00616541"/>
    <w:rsid w:val="00781857"/>
    <w:rsid w:val="0088177A"/>
    <w:rsid w:val="00933ABE"/>
    <w:rsid w:val="00BC1D20"/>
    <w:rsid w:val="00CB5479"/>
    <w:rsid w:val="00D47F11"/>
    <w:rsid w:val="00EA0B63"/>
    <w:rsid w:val="00F46D9E"/>
    <w:rsid w:val="21FF03B1"/>
    <w:rsid w:val="27D368C6"/>
    <w:rsid w:val="48842CC9"/>
    <w:rsid w:val="5A8139EE"/>
    <w:rsid w:val="687A6FD9"/>
    <w:rsid w:val="703F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5D1C1"/>
  <w15:docId w15:val="{A88F889B-C39F-417A-98D4-85CF187BE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695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D:\桌面\318张\68.高标准农田建设项目（高效节水）一期自评报告.xlsx</dc:title>
  <dc:creator>Xueyang</dc:creator>
  <cp:lastModifiedBy>H2320971052@outlook.com</cp:lastModifiedBy>
  <cp:revision>10</cp:revision>
  <dcterms:created xsi:type="dcterms:W3CDTF">2022-03-19T13:45:00Z</dcterms:created>
  <dcterms:modified xsi:type="dcterms:W3CDTF">2023-04-13T13:12:00Z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C9938E452D844B4890392ED72E1DFEE8</vt:lpwstr>
  </property>
</Properties>
</file>