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19F796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 w14:paraId="683C3AA3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莎车县水利局2022年巩固拓展脱贫攻坚</w:t>
      </w:r>
    </w:p>
    <w:p w14:paraId="69A276E0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18B74C4A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4AF66F59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  <w:lang w:bidi="en-US"/>
        </w:rPr>
      </w:pPr>
      <w:r>
        <w:rPr>
          <w:rFonts w:ascii="方正小标宋_GBK" w:eastAsia="方正小标宋_GBK" w:hAnsi="Times New Roman" w:cs="Times New Roman" w:hint="eastAsia"/>
          <w:kern w:val="0"/>
          <w:sz w:val="44"/>
          <w:szCs w:val="44"/>
          <w:lang w:bidi="en-US"/>
        </w:rPr>
        <w:t>（2022年度）</w:t>
      </w:r>
    </w:p>
    <w:p w14:paraId="6B1A9993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768279FC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068EB3CF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2B94B809" w14:textId="5E10DE49" w:rsidR="00BC6908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项目名称：</w:t>
      </w:r>
      <w:r w:rsidR="009445B5"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莎车县产业基础配套项目三期</w:t>
      </w:r>
    </w:p>
    <w:p w14:paraId="0364EEB7" w14:textId="77777777" w:rsidR="00BC6908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实施单位：莎车县水利局</w:t>
      </w:r>
    </w:p>
    <w:p w14:paraId="522693DC" w14:textId="77777777" w:rsidR="00BC6908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主管部门：莎车县水利局</w:t>
      </w:r>
    </w:p>
    <w:p w14:paraId="2D032D4C" w14:textId="77777777" w:rsidR="00BC6908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项目负责人：陆政</w:t>
      </w:r>
    </w:p>
    <w:p w14:paraId="6DED964C" w14:textId="179594ED" w:rsidR="00BC6908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填报时间：2022年</w:t>
      </w:r>
      <w:r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  <w:t>1</w:t>
      </w:r>
      <w:r w:rsidR="0006786A"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2</w:t>
      </w: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月</w:t>
      </w:r>
      <w:r w:rsidR="0006786A"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31日</w:t>
      </w:r>
    </w:p>
    <w:p w14:paraId="4EABCBB5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2FB2C063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left"/>
        <w:sectPr w:rsidR="00BC6908">
          <w:pgSz w:w="11906" w:h="16838"/>
          <w:pgMar w:top="1985" w:right="1134" w:bottom="1134" w:left="1701" w:header="737" w:footer="737" w:gutter="0"/>
          <w:pgNumType w:start="1"/>
          <w:cols w:space="425"/>
          <w:docGrid w:linePitch="312"/>
        </w:sectPr>
      </w:pPr>
    </w:p>
    <w:p w14:paraId="778B6370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left"/>
        <w:sectPr w:rsidR="00BC6908">
          <w:type w:val="continuous"/>
          <w:pgSz w:w="11906" w:h="16838"/>
          <w:pgMar w:top="1985" w:right="1134" w:bottom="1134" w:left="1701" w:header="737" w:footer="737" w:gutter="0"/>
          <w:cols w:space="425"/>
          <w:docGrid w:linePitch="312"/>
        </w:sectPr>
      </w:pPr>
    </w:p>
    <w:p w14:paraId="3972B8D9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lastRenderedPageBreak/>
        <w:t>莎车县水利局2022年巩固拓展脱贫攻坚</w:t>
      </w:r>
    </w:p>
    <w:p w14:paraId="012A2BBC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49DC890A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2C8211E3" w14:textId="77777777" w:rsidR="00BC6908" w:rsidRDefault="00BC6908">
      <w:pPr>
        <w:pStyle w:val="FZf2"/>
        <w:ind w:left="3" w:right="3" w:firstLine="640"/>
      </w:pPr>
    </w:p>
    <w:p w14:paraId="14F4FAD3" w14:textId="77777777" w:rsidR="00BC6908" w:rsidRDefault="00000000">
      <w:pPr>
        <w:pStyle w:val="FZ2"/>
        <w:numPr>
          <w:ilvl w:val="1"/>
          <w:numId w:val="2"/>
        </w:numPr>
        <w:ind w:firstLine="643"/>
      </w:pPr>
      <w:r>
        <w:rPr>
          <w:rFonts w:hint="eastAsia"/>
        </w:rPr>
        <w:t>绩效目标分解下达情况</w:t>
      </w:r>
    </w:p>
    <w:p w14:paraId="15471D76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财政专项乡村振兴衔接资金下达预算及项目情况</w:t>
      </w:r>
    </w:p>
    <w:p w14:paraId="6442032B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下达预算情况</w:t>
      </w:r>
    </w:p>
    <w:p w14:paraId="53807784" w14:textId="43F3DF59" w:rsidR="00BC6908" w:rsidRDefault="0006786A">
      <w:pPr>
        <w:pStyle w:val="FZf2"/>
        <w:ind w:left="3" w:right="3" w:firstLine="640"/>
      </w:pPr>
      <w:r w:rsidRPr="0006786A">
        <w:rPr>
          <w:rFonts w:hint="eastAsia"/>
        </w:rPr>
        <w:t>本项目根据莎发改〔</w:t>
      </w:r>
      <w:r w:rsidRPr="0006786A">
        <w:rPr>
          <w:rFonts w:hint="eastAsia"/>
        </w:rPr>
        <w:t>2022</w:t>
      </w:r>
      <w:r w:rsidRPr="0006786A">
        <w:rPr>
          <w:rFonts w:hint="eastAsia"/>
        </w:rPr>
        <w:t>〕</w:t>
      </w:r>
      <w:r w:rsidR="00C472C3">
        <w:rPr>
          <w:rFonts w:hint="eastAsia"/>
        </w:rPr>
        <w:t>4</w:t>
      </w:r>
      <w:r w:rsidR="00D20901">
        <w:rPr>
          <w:rFonts w:hint="eastAsia"/>
        </w:rPr>
        <w:t>95</w:t>
      </w:r>
      <w:r w:rsidRPr="0006786A">
        <w:rPr>
          <w:rFonts w:hint="eastAsia"/>
        </w:rPr>
        <w:t>号</w:t>
      </w:r>
      <w:r w:rsidR="009445B5">
        <w:rPr>
          <w:rFonts w:hint="eastAsia"/>
        </w:rPr>
        <w:t>莎车县产业基础配套项目三期</w:t>
      </w:r>
      <w:r w:rsidRPr="0006786A">
        <w:rPr>
          <w:rFonts w:hint="eastAsia"/>
        </w:rPr>
        <w:t>批复立项实施，根据莎财扶〔</w:t>
      </w:r>
      <w:r w:rsidRPr="0006786A">
        <w:rPr>
          <w:rFonts w:hint="eastAsia"/>
        </w:rPr>
        <w:t>2022</w:t>
      </w:r>
      <w:r w:rsidRPr="0006786A">
        <w:rPr>
          <w:rFonts w:hint="eastAsia"/>
        </w:rPr>
        <w:t>〕</w:t>
      </w:r>
      <w:r w:rsidR="00D4054E">
        <w:rPr>
          <w:rFonts w:hint="eastAsia"/>
        </w:rPr>
        <w:t>2</w:t>
      </w:r>
      <w:r w:rsidR="001A45BA">
        <w:rPr>
          <w:rFonts w:hint="eastAsia"/>
        </w:rPr>
        <w:t>3</w:t>
      </w:r>
      <w:r w:rsidR="00BE557D">
        <w:rPr>
          <w:rFonts w:hint="eastAsia"/>
        </w:rPr>
        <w:t>1</w:t>
      </w:r>
      <w:r w:rsidRPr="0006786A">
        <w:rPr>
          <w:rFonts w:hint="eastAsia"/>
        </w:rPr>
        <w:t>号文确定下达项目资金</w:t>
      </w:r>
      <w:r w:rsidR="009445B5">
        <w:t>3000</w:t>
      </w:r>
      <w:r w:rsidR="009445B5">
        <w:t>万元</w:t>
      </w:r>
      <w:r w:rsidRPr="0006786A">
        <w:rPr>
          <w:rFonts w:hint="eastAsia"/>
        </w:rPr>
        <w:t>，实际到位</w:t>
      </w:r>
      <w:r w:rsidR="009445B5">
        <w:t>3000</w:t>
      </w:r>
      <w:r w:rsidR="009445B5">
        <w:t>万元</w:t>
      </w:r>
      <w:r w:rsidRPr="0006786A">
        <w:rPr>
          <w:rFonts w:hint="eastAsia"/>
        </w:rPr>
        <w:t>，</w:t>
      </w:r>
      <w:r w:rsidR="009445B5">
        <w:rPr>
          <w:rFonts w:hint="eastAsia"/>
        </w:rPr>
        <w:t>资金来源为</w:t>
      </w:r>
      <w:r w:rsidRPr="0006786A">
        <w:rPr>
          <w:rFonts w:hint="eastAsia"/>
        </w:rPr>
        <w:t>衔接资金</w:t>
      </w:r>
      <w:r w:rsidR="007B22B5">
        <w:rPr>
          <w:rFonts w:hint="eastAsia"/>
        </w:rPr>
        <w:t>。</w:t>
      </w:r>
    </w:p>
    <w:p w14:paraId="0275D634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项目情况</w:t>
      </w:r>
    </w:p>
    <w:p w14:paraId="7DA734CC" w14:textId="77777777" w:rsidR="00BC6908" w:rsidRDefault="00000000">
      <w:pPr>
        <w:pStyle w:val="FZf2"/>
        <w:ind w:left="3" w:right="3" w:firstLine="640"/>
      </w:pPr>
      <w:r>
        <w:t>本项目实施单位是莎车县水利局。</w:t>
      </w:r>
    </w:p>
    <w:p w14:paraId="12A160E3" w14:textId="6489256F" w:rsidR="00BC6908" w:rsidRDefault="00000000">
      <w:pPr>
        <w:pStyle w:val="FZf2"/>
        <w:ind w:left="3" w:right="3" w:firstLine="640"/>
      </w:pPr>
      <w:r>
        <w:t>本项目</w:t>
      </w:r>
      <w:r w:rsidR="0068625E" w:rsidRPr="0068625E">
        <w:rPr>
          <w:rFonts w:hint="eastAsia"/>
        </w:rPr>
        <w:t>主要建设内容是</w:t>
      </w:r>
      <w:r w:rsidR="00071434" w:rsidRPr="00071434">
        <w:rPr>
          <w:rFonts w:hint="eastAsia"/>
        </w:rPr>
        <w:t>修建防渗渠</w:t>
      </w:r>
      <w:r w:rsidR="005C2727">
        <w:rPr>
          <w:rFonts w:hint="eastAsia"/>
        </w:rPr>
        <w:t>21.23</w:t>
      </w:r>
      <w:r w:rsidR="005C2727">
        <w:rPr>
          <w:rFonts w:hint="eastAsia"/>
        </w:rPr>
        <w:t>公里</w:t>
      </w:r>
      <w:r w:rsidR="0068625E" w:rsidRPr="0068625E">
        <w:rPr>
          <w:rFonts w:hint="eastAsia"/>
        </w:rPr>
        <w:t>，项目的实施将改善农作物生长，使灌区内缺水生态环境得以缓解，为渠道的安全运行及灌区农作物的生产提供必要的条件，改善灌区现状，提高灌区经济发展及农牧民生活质量</w:t>
      </w:r>
      <w:r w:rsidR="008446AC" w:rsidRPr="008446AC">
        <w:rPr>
          <w:rFonts w:hint="eastAsia"/>
        </w:rPr>
        <w:t>。</w:t>
      </w:r>
    </w:p>
    <w:p w14:paraId="540EA8B9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财政专项乡村振兴衔接资金项目绩效目标设定情况</w:t>
      </w:r>
    </w:p>
    <w:p w14:paraId="516BAD41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项目绩效总体目标</w:t>
      </w:r>
    </w:p>
    <w:p w14:paraId="1577EC07" w14:textId="203EAC4A" w:rsidR="00652E55" w:rsidRDefault="009445B5" w:rsidP="008F2F75">
      <w:pPr>
        <w:pStyle w:val="FZf2"/>
        <w:ind w:left="3" w:right="3" w:firstLine="640"/>
      </w:pPr>
      <w:r>
        <w:rPr>
          <w:rFonts w:hint="eastAsia"/>
        </w:rPr>
        <w:t>莎车县产业基础配套项目三期</w:t>
      </w:r>
      <w:r w:rsidR="008F2F75" w:rsidRPr="008F2F75">
        <w:rPr>
          <w:rFonts w:hint="eastAsia"/>
        </w:rPr>
        <w:t>修建防渗渠</w:t>
      </w:r>
      <w:r w:rsidR="005C2727">
        <w:rPr>
          <w:rFonts w:hint="eastAsia"/>
        </w:rPr>
        <w:t>21.23</w:t>
      </w:r>
      <w:r w:rsidR="005C2727">
        <w:rPr>
          <w:rFonts w:hint="eastAsia"/>
        </w:rPr>
        <w:t>公里</w:t>
      </w:r>
      <w:r w:rsidR="008F2F75" w:rsidRPr="008F2F75">
        <w:rPr>
          <w:rFonts w:hint="eastAsia"/>
        </w:rPr>
        <w:t>，项目</w:t>
      </w:r>
      <w:r w:rsidR="008F2F75" w:rsidRPr="008F2F75">
        <w:rPr>
          <w:rFonts w:hint="eastAsia"/>
        </w:rPr>
        <w:lastRenderedPageBreak/>
        <w:t>覆盖</w:t>
      </w:r>
      <w:r w:rsidR="008F2F75" w:rsidRPr="008F2F75">
        <w:rPr>
          <w:rFonts w:hint="eastAsia"/>
        </w:rPr>
        <w:t>6</w:t>
      </w:r>
      <w:r w:rsidR="008F2F75" w:rsidRPr="008F2F75">
        <w:rPr>
          <w:rFonts w:hint="eastAsia"/>
        </w:rPr>
        <w:t>个乡镇。本项目实施完成后将改善农田灌溉面积</w:t>
      </w:r>
      <w:r w:rsidR="008F2F75" w:rsidRPr="008F2F75">
        <w:rPr>
          <w:rFonts w:hint="eastAsia"/>
        </w:rPr>
        <w:t>18.47</w:t>
      </w:r>
      <w:r w:rsidR="008F2F75" w:rsidRPr="008F2F75">
        <w:rPr>
          <w:rFonts w:hint="eastAsia"/>
        </w:rPr>
        <w:t>万亩，提高水资源利用率，降低渠道水渗漏损失，充分利用地下水，提高渠道水的利用系数，延长渠道的使用寿命，工程使用年限达</w:t>
      </w:r>
      <w:r w:rsidR="008F2F75" w:rsidRPr="008F2F75">
        <w:rPr>
          <w:rFonts w:hint="eastAsia"/>
        </w:rPr>
        <w:t>20</w:t>
      </w:r>
      <w:r w:rsidR="008F2F75" w:rsidRPr="008F2F75">
        <w:rPr>
          <w:rFonts w:hint="eastAsia"/>
        </w:rPr>
        <w:t>年以上</w:t>
      </w:r>
      <w:r w:rsidR="009E0883">
        <w:rPr>
          <w:rFonts w:hint="eastAsia"/>
        </w:rPr>
        <w:t>，</w:t>
      </w:r>
      <w:r w:rsidR="008F2F75" w:rsidRPr="008F2F75">
        <w:rPr>
          <w:rFonts w:hint="eastAsia"/>
        </w:rPr>
        <w:t>受益</w:t>
      </w:r>
      <w:r w:rsidR="009E0883" w:rsidRPr="009E0883">
        <w:rPr>
          <w:rFonts w:hint="eastAsia"/>
        </w:rPr>
        <w:t>群众及脱贫人员</w:t>
      </w:r>
      <w:r w:rsidR="008F2F75" w:rsidRPr="008F2F75">
        <w:rPr>
          <w:rFonts w:hint="eastAsia"/>
        </w:rPr>
        <w:t>满意度可达</w:t>
      </w:r>
      <w:r w:rsidR="008F2F75" w:rsidRPr="008F2F75">
        <w:rPr>
          <w:rFonts w:hint="eastAsia"/>
        </w:rPr>
        <w:t>95%</w:t>
      </w:r>
      <w:r w:rsidR="008F2F75" w:rsidRPr="008F2F75">
        <w:rPr>
          <w:rFonts w:hint="eastAsia"/>
        </w:rPr>
        <w:t>以上</w:t>
      </w:r>
      <w:r w:rsidR="00652E55">
        <w:rPr>
          <w:rFonts w:hint="eastAsia"/>
        </w:rPr>
        <w:t>。</w:t>
      </w:r>
    </w:p>
    <w:p w14:paraId="4B93A8BA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具体绩效指标</w:t>
      </w:r>
    </w:p>
    <w:p w14:paraId="7ABCC41A" w14:textId="77777777" w:rsidR="00BC6908" w:rsidRDefault="00000000">
      <w:pPr>
        <w:pStyle w:val="FZf2"/>
        <w:ind w:left="3" w:right="3" w:firstLine="640"/>
      </w:pPr>
      <w:r>
        <w:t>根据《自治区财政专项扶贫资金绩效管理操作指南》（新财预〔</w:t>
      </w:r>
      <w:r>
        <w:t>2019</w:t>
      </w:r>
      <w:r>
        <w:t>〕</w:t>
      </w:r>
      <w:r>
        <w:t>170</w:t>
      </w:r>
      <w:r>
        <w:t>号）的规定，结合项目具体情况，设定绩效指标如下表：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0"/>
        <w:gridCol w:w="1988"/>
        <w:gridCol w:w="3260"/>
        <w:gridCol w:w="1563"/>
      </w:tblGrid>
      <w:tr w:rsidR="00BC6908" w14:paraId="6F81E810" w14:textId="77777777" w:rsidTr="00F3155F">
        <w:trPr>
          <w:trHeight w:val="400"/>
          <w:tblHeader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BC2629" w14:textId="77777777" w:rsidR="00BC6908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一级指标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10D187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二级指标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311B0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三级指标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A91A3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指标值</w:t>
            </w:r>
          </w:p>
        </w:tc>
      </w:tr>
      <w:tr w:rsidR="00BC6908" w14:paraId="3E17FD57" w14:textId="77777777" w:rsidTr="00F3155F">
        <w:trPr>
          <w:trHeight w:val="400"/>
        </w:trPr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0A373" w14:textId="77777777" w:rsidR="00BC6908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产出指标（50分）</w:t>
            </w: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7B5383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数量指标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3F8F2C" w14:textId="54315049" w:rsidR="00BC6908" w:rsidRDefault="00547D6C">
            <w:pPr>
              <w:pStyle w:val="FZ8"/>
              <w:ind w:left="3" w:right="3" w:firstLine="133"/>
              <w:rPr>
                <w:rFonts w:cs="宋体"/>
              </w:rPr>
            </w:pPr>
            <w:r w:rsidRPr="00547D6C">
              <w:rPr>
                <w:rFonts w:cs="宋体" w:hint="eastAsia"/>
              </w:rPr>
              <w:t>修建</w:t>
            </w:r>
            <w:r w:rsidR="00556785" w:rsidRPr="00556785">
              <w:rPr>
                <w:rFonts w:cs="宋体" w:hint="eastAsia"/>
              </w:rPr>
              <w:t>防渗渠长度（≥**公里）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6468E0" w14:textId="662DFA9B" w:rsidR="00BC6908" w:rsidRDefault="00046F4A">
            <w:pPr>
              <w:pStyle w:val="FZ8"/>
              <w:ind w:left="3" w:right="3" w:firstLine="133"/>
              <w:rPr>
                <w:rFonts w:cs="宋体"/>
              </w:rPr>
            </w:pPr>
            <w:r w:rsidRPr="00046F4A">
              <w:rPr>
                <w:rFonts w:cs="宋体" w:hint="eastAsia"/>
              </w:rPr>
              <w:t>≥</w:t>
            </w:r>
            <w:r w:rsidR="005C2727">
              <w:rPr>
                <w:rFonts w:cs="宋体" w:hint="eastAsia"/>
              </w:rPr>
              <w:t>21.23公里</w:t>
            </w:r>
          </w:p>
        </w:tc>
      </w:tr>
      <w:tr w:rsidR="00BC6908" w14:paraId="0E8BD932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5ED3A3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E9F6AD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A8F1E2" w14:textId="2EFFACFD" w:rsidR="00BC6908" w:rsidRDefault="00556785">
            <w:pPr>
              <w:pStyle w:val="FZ8"/>
              <w:ind w:left="3" w:right="3" w:firstLine="133"/>
              <w:rPr>
                <w:rFonts w:cs="宋体"/>
              </w:rPr>
            </w:pPr>
            <w:r w:rsidRPr="00556785">
              <w:rPr>
                <w:rFonts w:cs="宋体" w:hint="eastAsia"/>
              </w:rPr>
              <w:t>项目覆盖乡镇个数（≥**个）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545D4B" w14:textId="019A022F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</w:t>
            </w:r>
            <w:r w:rsidR="00556785">
              <w:rPr>
                <w:rFonts w:cs="宋体" w:hint="eastAsia"/>
              </w:rPr>
              <w:t>6</w:t>
            </w:r>
            <w:r>
              <w:rPr>
                <w:rFonts w:cs="宋体" w:hint="eastAsia"/>
              </w:rPr>
              <w:t>个</w:t>
            </w:r>
          </w:p>
        </w:tc>
      </w:tr>
      <w:tr w:rsidR="00BC6908" w14:paraId="6D9E9CFB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180990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33AE36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质量指标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AEF95F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防渗合格率（%）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1B4B8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BC6908" w14:paraId="0B3BBF77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F9347A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5F30B9" w14:textId="77777777" w:rsidR="00BC6908" w:rsidRDefault="00BC6908">
            <w:pPr>
              <w:pStyle w:val="FZ8"/>
              <w:ind w:left="3" w:right="3" w:firstLine="133"/>
              <w:rPr>
                <w:rFonts w:cs="宋体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DCDB2F" w14:textId="08402482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项目验收合格率（%）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D179D4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BC6908" w14:paraId="3D127D8A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2CFF0B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40EF0F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时效指标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FF6C8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资金支付及时率（%）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4B1286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BC6908" w14:paraId="1A20B6DE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66EF54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814F9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97BC8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项目开工时间（年/月）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1E9400" w14:textId="21AD9134" w:rsidR="00BC6908" w:rsidRDefault="00481AB8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2022年1</w:t>
            </w:r>
            <w:r w:rsidR="009E252B">
              <w:rPr>
                <w:rFonts w:cs="宋体" w:hint="eastAsia"/>
              </w:rPr>
              <w:t>2</w:t>
            </w:r>
            <w:r>
              <w:rPr>
                <w:rFonts w:cs="宋体" w:hint="eastAsia"/>
              </w:rPr>
              <w:t>月</w:t>
            </w:r>
          </w:p>
        </w:tc>
      </w:tr>
      <w:tr w:rsidR="00BC6908" w14:paraId="5CA61B2B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1427A8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23D09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2C566A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项目完工时间（年/月）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BF9AD" w14:textId="50A586E9" w:rsidR="00BC6908" w:rsidRDefault="00481AB8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2022年12月</w:t>
            </w:r>
          </w:p>
        </w:tc>
      </w:tr>
      <w:tr w:rsidR="00BC6908" w14:paraId="299F7370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6D18BC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5AD583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成本指标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BDEE1C" w14:textId="14AD540D" w:rsidR="00BC6908" w:rsidRDefault="005969F8">
            <w:pPr>
              <w:pStyle w:val="FZ8"/>
              <w:ind w:left="3" w:right="3" w:firstLine="133"/>
              <w:rPr>
                <w:rFonts w:cs="宋体"/>
              </w:rPr>
            </w:pPr>
            <w:r w:rsidRPr="005969F8">
              <w:rPr>
                <w:rFonts w:cs="宋体" w:hint="eastAsia"/>
              </w:rPr>
              <w:t>防渗渠每公里平均建设成本（≤**万元）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649B1D" w14:textId="1482037F" w:rsidR="00BC6908" w:rsidRDefault="005969F8">
            <w:pPr>
              <w:pStyle w:val="FZ8"/>
              <w:ind w:left="3" w:right="3" w:firstLine="133"/>
              <w:rPr>
                <w:rFonts w:cs="宋体"/>
              </w:rPr>
            </w:pPr>
            <w:r w:rsidRPr="005969F8">
              <w:rPr>
                <w:rFonts w:cs="宋体" w:hint="eastAsia"/>
              </w:rPr>
              <w:t>≤</w:t>
            </w:r>
            <w:r w:rsidR="00147CED">
              <w:rPr>
                <w:rFonts w:cs="宋体" w:hint="eastAsia"/>
              </w:rPr>
              <w:t>141.31万元</w:t>
            </w:r>
          </w:p>
        </w:tc>
      </w:tr>
      <w:tr w:rsidR="00BC6908" w14:paraId="3DFC9E49" w14:textId="77777777" w:rsidTr="00F3155F">
        <w:trPr>
          <w:trHeight w:val="400"/>
        </w:trPr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1C6999" w14:textId="77777777" w:rsidR="00BC6908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效益指标（30分）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0C1197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社会效益指标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B7CC4" w14:textId="3604231A" w:rsidR="00BC6908" w:rsidRDefault="00CF0285">
            <w:pPr>
              <w:pStyle w:val="FZ8"/>
              <w:ind w:left="3" w:right="3" w:firstLine="133"/>
              <w:rPr>
                <w:rFonts w:cs="宋体"/>
              </w:rPr>
            </w:pPr>
            <w:r w:rsidRPr="00CF0285">
              <w:rPr>
                <w:rFonts w:cs="宋体" w:hint="eastAsia"/>
              </w:rPr>
              <w:t>改善灌溉面积（≥**万亩)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BE1370" w14:textId="055D13E2" w:rsidR="00BC6908" w:rsidRDefault="00CF0285">
            <w:pPr>
              <w:pStyle w:val="FZ8"/>
              <w:ind w:left="3" w:right="3" w:firstLine="133"/>
              <w:rPr>
                <w:rFonts w:cs="宋体"/>
              </w:rPr>
            </w:pPr>
            <w:r w:rsidRPr="00CF0285">
              <w:rPr>
                <w:rFonts w:cs="宋体" w:hint="eastAsia"/>
              </w:rPr>
              <w:t>≥18.47万亩</w:t>
            </w:r>
          </w:p>
        </w:tc>
      </w:tr>
      <w:tr w:rsidR="00BC6908" w14:paraId="02E7ED61" w14:textId="77777777" w:rsidTr="00F3155F">
        <w:trPr>
          <w:trHeight w:val="400"/>
        </w:trPr>
        <w:tc>
          <w:tcPr>
            <w:tcW w:w="2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11B88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99EF0D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可持续影响指标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747380" w14:textId="779EC452" w:rsidR="00BC6908" w:rsidRDefault="000B2E09">
            <w:pPr>
              <w:pStyle w:val="FZ8"/>
              <w:ind w:left="3" w:right="3" w:firstLine="133"/>
              <w:rPr>
                <w:rFonts w:cs="宋体"/>
              </w:rPr>
            </w:pPr>
            <w:r w:rsidRPr="000B2E09">
              <w:rPr>
                <w:rFonts w:cs="宋体" w:hint="eastAsia"/>
              </w:rPr>
              <w:t>工程设计使用年限（≥**年）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7FF506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≥20年</w:t>
            </w:r>
          </w:p>
        </w:tc>
      </w:tr>
      <w:tr w:rsidR="00BC6908" w14:paraId="679BDF0C" w14:textId="77777777" w:rsidTr="00F3155F">
        <w:trPr>
          <w:trHeight w:val="400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A6201" w14:textId="77777777" w:rsidR="00BC6908" w:rsidRDefault="00000000">
            <w:pPr>
              <w:pStyle w:val="FZa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满意度指标（10分）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DE89F2" w14:textId="77777777" w:rsidR="00BC6908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服务对象满意度指标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5EE1A1" w14:textId="7BEB70F9" w:rsidR="00BC6908" w:rsidRDefault="000B2E09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 w:rsidRPr="000B2E09">
              <w:rPr>
                <w:rFonts w:ascii="宋体" w:hAnsi="宋体" w:cs="宋体" w:hint="eastAsia"/>
              </w:rPr>
              <w:t>受益</w:t>
            </w:r>
            <w:r w:rsidR="009E0883" w:rsidRPr="009E0883">
              <w:rPr>
                <w:rFonts w:ascii="宋体" w:hAnsi="宋体" w:cs="宋体" w:hint="eastAsia"/>
              </w:rPr>
              <w:t>群众及脱贫人员</w:t>
            </w:r>
            <w:r w:rsidRPr="000B2E09">
              <w:rPr>
                <w:rFonts w:ascii="宋体" w:hAnsi="宋体" w:cs="宋体" w:hint="eastAsia"/>
              </w:rPr>
              <w:t>满意度(≥**%)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2B9BA" w14:textId="77777777" w:rsidR="00BC6908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≥95%</w:t>
            </w:r>
          </w:p>
        </w:tc>
      </w:tr>
    </w:tbl>
    <w:p w14:paraId="61C8BE54" w14:textId="77777777" w:rsidR="00BC6908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绩效自评工作开展情况</w:t>
      </w:r>
    </w:p>
    <w:p w14:paraId="6D3A76BA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绩效自评工作开展范围</w:t>
      </w:r>
    </w:p>
    <w:p w14:paraId="76E9B215" w14:textId="77777777" w:rsidR="00BC6908" w:rsidRDefault="00000000">
      <w:pPr>
        <w:pStyle w:val="FZf2"/>
        <w:ind w:left="3" w:right="3" w:firstLine="640"/>
      </w:pPr>
      <w:r>
        <w:t>本次自评范围涵盖项目总体绩效目标、各项绩效指标完成情况以及预算执行情况。</w:t>
      </w:r>
    </w:p>
    <w:p w14:paraId="7E61BAD9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lastRenderedPageBreak/>
        <w:t>绩效自评工作对象</w:t>
      </w:r>
    </w:p>
    <w:p w14:paraId="064A1457" w14:textId="4522F18C" w:rsidR="00BC6908" w:rsidRDefault="00000000">
      <w:pPr>
        <w:pStyle w:val="FZf2"/>
        <w:ind w:left="3" w:right="3" w:firstLine="640"/>
      </w:pPr>
      <w:r>
        <w:t>本次绩效自评遵循《中央财政衔接推进乡村振兴补助资金管理办法》的通知（财农〔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号）、《新疆维吾尔自治区财政财政衔接推进乡村振兴补助资金管理办法》（新财规〔</w:t>
      </w:r>
      <w:r>
        <w:t>2022</w:t>
      </w:r>
      <w:r>
        <w:t>〕</w:t>
      </w:r>
      <w:r>
        <w:t>11</w:t>
      </w:r>
      <w:r>
        <w:t>号）、《自治区财政专项扶贫资金绩效管理操作指南》（新财预〔</w:t>
      </w:r>
      <w:r>
        <w:t>2019</w:t>
      </w:r>
      <w:r>
        <w:t>〕</w:t>
      </w:r>
      <w:r>
        <w:t>170</w:t>
      </w:r>
      <w:r>
        <w:t>号）等相关政策文件与规定，对</w:t>
      </w:r>
      <w:r w:rsidR="009445B5">
        <w:t>莎车县产业基础配套项目三期</w:t>
      </w:r>
      <w:r>
        <w:t>资金的使用管理、项目产出、综合效益等进行评价。</w:t>
      </w:r>
    </w:p>
    <w:p w14:paraId="62FB0AAC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绩效自评工作时间</w:t>
      </w:r>
    </w:p>
    <w:p w14:paraId="53D543BF" w14:textId="2D38FB0C" w:rsidR="00BC6908" w:rsidRDefault="00000000">
      <w:pPr>
        <w:pStyle w:val="FZf2"/>
        <w:ind w:left="3" w:right="3" w:firstLine="640"/>
      </w:pPr>
      <w:r>
        <w:t>绩效自评工作时间是</w:t>
      </w:r>
      <w:r>
        <w:t>2022</w:t>
      </w:r>
      <w:r>
        <w:t>年</w:t>
      </w:r>
      <w:r>
        <w:t>1</w:t>
      </w:r>
      <w:r w:rsidR="0080421E">
        <w:rPr>
          <w:rFonts w:hint="eastAsia"/>
        </w:rPr>
        <w:t>2</w:t>
      </w:r>
      <w:r>
        <w:t>月。</w:t>
      </w:r>
    </w:p>
    <w:p w14:paraId="3794D95E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绩效自评工作方式</w:t>
      </w:r>
    </w:p>
    <w:p w14:paraId="6463C2F6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前期准备</w:t>
      </w:r>
    </w:p>
    <w:p w14:paraId="623B5312" w14:textId="52BB3EDE" w:rsidR="00BC6908" w:rsidRDefault="00000000">
      <w:pPr>
        <w:pStyle w:val="FZf2"/>
        <w:ind w:left="3" w:right="3" w:firstLine="640"/>
      </w:pPr>
      <w:r>
        <w:t>2022</w:t>
      </w:r>
      <w:r>
        <w:t>年</w:t>
      </w:r>
      <w:r>
        <w:t>1</w:t>
      </w:r>
      <w:r w:rsidR="00166109">
        <w:rPr>
          <w:rFonts w:hint="eastAsia"/>
        </w:rPr>
        <w:t>2</w:t>
      </w:r>
      <w:r>
        <w:t>月，认真学习相关要求与规定，成立绩效自评工作组，作为绩效自评工作具体实施机构。成员构成如下：</w:t>
      </w:r>
    </w:p>
    <w:p w14:paraId="18EED579" w14:textId="4495C868" w:rsidR="00BC6908" w:rsidRDefault="00000000">
      <w:pPr>
        <w:pStyle w:val="FZf2"/>
        <w:ind w:left="3" w:right="3" w:firstLine="640"/>
      </w:pPr>
      <w:r>
        <w:t>组长：</w:t>
      </w:r>
      <w:r w:rsidR="00AF106F">
        <w:rPr>
          <w:rFonts w:hint="eastAsia"/>
        </w:rPr>
        <w:t>赵勇</w:t>
      </w:r>
    </w:p>
    <w:p w14:paraId="1D804712" w14:textId="3A125AD0" w:rsidR="00BC6908" w:rsidRDefault="00000000">
      <w:pPr>
        <w:pStyle w:val="FZf2"/>
        <w:ind w:left="3" w:right="3" w:firstLine="640"/>
      </w:pPr>
      <w:r>
        <w:t>副组长：</w:t>
      </w:r>
      <w:r w:rsidR="00AF106F" w:rsidRPr="00AF106F">
        <w:rPr>
          <w:rFonts w:hint="eastAsia"/>
        </w:rPr>
        <w:t>陆政（工程股股长）</w:t>
      </w:r>
    </w:p>
    <w:p w14:paraId="5D333549" w14:textId="1ADE5CCD" w:rsidR="00BC6908" w:rsidRDefault="00000000">
      <w:pPr>
        <w:pStyle w:val="FZf2"/>
        <w:ind w:left="3" w:right="3" w:firstLine="640"/>
      </w:pPr>
      <w:r>
        <w:t>成员：</w:t>
      </w:r>
      <w:r w:rsidR="00AF106F" w:rsidRPr="00AF106F">
        <w:rPr>
          <w:rFonts w:hint="eastAsia"/>
        </w:rPr>
        <w:t>周建宝（工程股副股长）、及工程股其他成员</w:t>
      </w:r>
    </w:p>
    <w:p w14:paraId="109010C2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组织实施</w:t>
      </w:r>
    </w:p>
    <w:p w14:paraId="01DF90C9" w14:textId="77777777" w:rsidR="00BC6908" w:rsidRDefault="00000000">
      <w:pPr>
        <w:pStyle w:val="FZf2"/>
        <w:ind w:left="3" w:right="3" w:firstLine="640"/>
      </w:pPr>
      <w:r>
        <w:t>成立绩效自评工作组后，经评价组通过实地调研等方式，采用综合分析法对项目的决策、管理、绩效进行的综合评价分析。</w:t>
      </w:r>
    </w:p>
    <w:p w14:paraId="78C22C3C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lastRenderedPageBreak/>
        <w:t>分析评价。</w:t>
      </w:r>
    </w:p>
    <w:p w14:paraId="4C27E300" w14:textId="77777777" w:rsidR="00BC6908" w:rsidRDefault="00000000">
      <w:pPr>
        <w:pStyle w:val="FZf2"/>
        <w:ind w:left="3" w:right="3" w:firstLine="640"/>
      </w:pPr>
      <w:r>
        <w:t>首先按照指标体系进行定量、定性分析。其次开展量化打分、综合评价工作，形成初步评价结论。最后归纳整体项目情况与存在问题，撰写绩效自评报告。</w:t>
      </w:r>
    </w:p>
    <w:p w14:paraId="313C4274" w14:textId="77777777" w:rsidR="00BC6908" w:rsidRDefault="00000000">
      <w:pPr>
        <w:pStyle w:val="FZf2"/>
        <w:ind w:left="3" w:right="3" w:firstLine="640"/>
      </w:pPr>
      <w:r>
        <w:t>（</w:t>
      </w:r>
      <w:r>
        <w:t>1</w:t>
      </w:r>
      <w:r>
        <w:t>）绩效自评指标体系</w:t>
      </w:r>
    </w:p>
    <w:p w14:paraId="6FCE329B" w14:textId="00F06A77" w:rsidR="00BC6908" w:rsidRDefault="00000000">
      <w:pPr>
        <w:pStyle w:val="FZf2"/>
        <w:ind w:left="3" w:right="3" w:firstLine="640"/>
      </w:pPr>
      <w:r>
        <w:t>按照《自治区财政专项扶贫资金绩效管理操作指南》（新财预〔</w:t>
      </w:r>
      <w:r>
        <w:t>2019</w:t>
      </w:r>
      <w:r>
        <w:t>〕</w:t>
      </w:r>
      <w:r>
        <w:t>170</w:t>
      </w:r>
      <w:r>
        <w:t>号）文件要求，并根据项目各项指标重要程度确定二级指标的分值，并对核心指标赋予更高的权重。其中：数量指标</w:t>
      </w:r>
      <w:r w:rsidR="00622204">
        <w:rPr>
          <w:rFonts w:hint="eastAsia"/>
        </w:rPr>
        <w:t>14</w:t>
      </w:r>
      <w:r>
        <w:t>分、质量指标</w:t>
      </w:r>
      <w:r w:rsidR="00622204">
        <w:rPr>
          <w:rFonts w:hint="eastAsia"/>
        </w:rPr>
        <w:t>13</w:t>
      </w:r>
      <w:r>
        <w:t>分，时效指标</w:t>
      </w:r>
      <w:r>
        <w:t>16</w:t>
      </w:r>
      <w:r>
        <w:t>分、成本指标</w:t>
      </w:r>
      <w:r w:rsidR="00622204">
        <w:rPr>
          <w:rFonts w:hint="eastAsia"/>
        </w:rPr>
        <w:t>7</w:t>
      </w:r>
      <w:r>
        <w:t>分、</w:t>
      </w:r>
      <w:r>
        <w:rPr>
          <w:rFonts w:hint="eastAsia"/>
        </w:rPr>
        <w:t>社会</w:t>
      </w:r>
      <w:r>
        <w:t>效益指标</w:t>
      </w:r>
      <w:r w:rsidR="00DF6FF5">
        <w:rPr>
          <w:rFonts w:hint="eastAsia"/>
        </w:rPr>
        <w:t>2</w:t>
      </w:r>
      <w:r w:rsidR="00C20EA6">
        <w:rPr>
          <w:rFonts w:hint="eastAsia"/>
        </w:rPr>
        <w:t>0</w:t>
      </w:r>
      <w:r>
        <w:t>分、可持续影响指标</w:t>
      </w:r>
      <w:r>
        <w:t>1</w:t>
      </w:r>
      <w:r w:rsidR="00C20EA6">
        <w:rPr>
          <w:rFonts w:hint="eastAsia"/>
        </w:rPr>
        <w:t>0</w:t>
      </w:r>
      <w:r>
        <w:t>分、满意度指标</w:t>
      </w:r>
      <w:r>
        <w:t>10</w:t>
      </w:r>
      <w:r>
        <w:t>分、预算资金执行率</w:t>
      </w:r>
      <w:r>
        <w:t>10</w:t>
      </w:r>
      <w:r>
        <w:t>分，满分</w:t>
      </w:r>
      <w:r>
        <w:t>100</w:t>
      </w:r>
      <w:r>
        <w:t>分。</w:t>
      </w:r>
    </w:p>
    <w:p w14:paraId="547855AD" w14:textId="77777777" w:rsidR="00BC6908" w:rsidRDefault="00000000">
      <w:pPr>
        <w:pStyle w:val="FZf2"/>
        <w:ind w:left="3" w:right="3" w:firstLine="640"/>
      </w:pPr>
      <w:r>
        <w:t>（</w:t>
      </w:r>
      <w:r>
        <w:t>2</w:t>
      </w:r>
      <w:r>
        <w:t>）绩效自评方法</w:t>
      </w:r>
    </w:p>
    <w:p w14:paraId="277BA0F2" w14:textId="77777777" w:rsidR="00BC6908" w:rsidRDefault="00000000">
      <w:pPr>
        <w:pStyle w:val="FZf2"/>
        <w:ind w:left="3" w:right="3" w:firstLine="640"/>
      </w:pPr>
      <w:r>
        <w:t>本次绩效自评采用比较法和综合分析法对项目资金的使用管理、项目产出、综合效益等进行评价。</w:t>
      </w:r>
    </w:p>
    <w:p w14:paraId="4CDA2840" w14:textId="77777777" w:rsidR="00BC6908" w:rsidRDefault="00000000">
      <w:pPr>
        <w:pStyle w:val="FZf2"/>
        <w:ind w:left="3" w:right="3" w:firstLine="640"/>
      </w:pPr>
      <w:r>
        <w:t>（</w:t>
      </w:r>
      <w:r>
        <w:t>3</w:t>
      </w:r>
      <w:r>
        <w:t>）绩效自评标准</w:t>
      </w:r>
    </w:p>
    <w:p w14:paraId="6846EBE6" w14:textId="77777777" w:rsidR="00BC6908" w:rsidRDefault="00000000">
      <w:pPr>
        <w:pStyle w:val="FZf2"/>
        <w:ind w:left="3" w:right="3" w:firstLine="640"/>
      </w:pPr>
      <w: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 w14:paraId="03D4CFCB" w14:textId="77777777" w:rsidR="00BC6908" w:rsidRDefault="00000000">
      <w:pPr>
        <w:pStyle w:val="FZf2"/>
        <w:ind w:left="3" w:right="3" w:firstLine="640"/>
      </w:pPr>
      <w:r>
        <w:lastRenderedPageBreak/>
        <w:t>（</w:t>
      </w:r>
      <w:r>
        <w:t>4</w:t>
      </w:r>
      <w:r>
        <w:t>）绩效自评等级</w:t>
      </w:r>
    </w:p>
    <w:p w14:paraId="16344E2E" w14:textId="77777777" w:rsidR="00BC6908" w:rsidRDefault="00000000">
      <w:pPr>
        <w:pStyle w:val="FZf2"/>
        <w:ind w:left="3" w:right="3" w:firstLine="640"/>
      </w:pPr>
      <w:r>
        <w:t>绩效自评总分值</w:t>
      </w:r>
      <w:r>
        <w:t>100</w:t>
      </w:r>
      <w:r>
        <w:t>分，根据评分结果，</w:t>
      </w:r>
      <w:r>
        <w:t>90</w:t>
      </w:r>
      <w:r>
        <w:t>（含）</w:t>
      </w:r>
      <w:r>
        <w:t>-100</w:t>
      </w:r>
      <w:r>
        <w:t>分为优、</w:t>
      </w:r>
      <w:r>
        <w:t>80</w:t>
      </w:r>
      <w:r>
        <w:t>（含）</w:t>
      </w:r>
      <w:r>
        <w:t>-90</w:t>
      </w:r>
      <w:r>
        <w:t>分为良、</w:t>
      </w:r>
      <w:r>
        <w:t>60</w:t>
      </w:r>
      <w:r>
        <w:t>（含）</w:t>
      </w:r>
      <w:r>
        <w:t>-80</w:t>
      </w:r>
      <w:r>
        <w:t>分为中、</w:t>
      </w:r>
      <w:r>
        <w:t>60</w:t>
      </w:r>
      <w:r>
        <w:t>分以下为差。</w:t>
      </w:r>
    </w:p>
    <w:p w14:paraId="6FA7ED5C" w14:textId="77777777" w:rsidR="00BC6908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绩效目标自评完成情况分析</w:t>
      </w:r>
    </w:p>
    <w:p w14:paraId="1849DA89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资金投入情况分析</w:t>
      </w:r>
    </w:p>
    <w:p w14:paraId="645173D6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项目资金到位情况分析</w:t>
      </w:r>
    </w:p>
    <w:p w14:paraId="23D5D02E" w14:textId="6E0DE1B6" w:rsidR="00BC6908" w:rsidRDefault="00000000">
      <w:pPr>
        <w:pStyle w:val="FZf2"/>
        <w:ind w:left="3" w:right="3" w:firstLine="640"/>
      </w:pPr>
      <w:r>
        <w:t>本项目预算安排资金为</w:t>
      </w:r>
      <w:r w:rsidR="009445B5">
        <w:t>3000</w:t>
      </w:r>
      <w:r w:rsidR="009445B5">
        <w:t>万元</w:t>
      </w:r>
      <w:r>
        <w:t>，实际到位资金</w:t>
      </w:r>
      <w:r w:rsidR="009445B5">
        <w:t>3000</w:t>
      </w:r>
      <w:r w:rsidR="009445B5">
        <w:t>万元</w:t>
      </w:r>
      <w:r>
        <w:t>，预算资金到位率</w:t>
      </w:r>
      <w:r>
        <w:t>100%</w:t>
      </w:r>
      <w:r>
        <w:t>。</w:t>
      </w:r>
    </w:p>
    <w:p w14:paraId="5CA03CB7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项目资金执行情况分析</w:t>
      </w:r>
    </w:p>
    <w:p w14:paraId="0A4627AD" w14:textId="71167A59" w:rsidR="00BC6908" w:rsidRDefault="00000000">
      <w:pPr>
        <w:pStyle w:val="FZf2"/>
        <w:ind w:left="3" w:right="3" w:firstLine="640"/>
      </w:pPr>
      <w:r>
        <w:t>本项目实际支付资金</w:t>
      </w:r>
      <w:r w:rsidR="00CA21ED" w:rsidRPr="00CA21ED">
        <w:t>2925.78</w:t>
      </w:r>
      <w:r>
        <w:t>万元，</w:t>
      </w:r>
      <w:r w:rsidR="001D72B3">
        <w:t>预算执行率</w:t>
      </w:r>
      <w:r w:rsidR="003812A3">
        <w:t>97.53%</w:t>
      </w:r>
      <w:r>
        <w:t>。</w:t>
      </w:r>
      <w:r w:rsidR="00726D36" w:rsidRPr="00726D36">
        <w:rPr>
          <w:rFonts w:hint="eastAsia"/>
        </w:rPr>
        <w:t>本项目资金主要用于防渗渠建设，</w:t>
      </w:r>
      <w:r w:rsidR="00301566" w:rsidRPr="00301566">
        <w:rPr>
          <w:rFonts w:hint="eastAsia"/>
        </w:rPr>
        <w:t>剩余资金包含暂未支付的审计费</w:t>
      </w:r>
      <w:r>
        <w:rPr>
          <w:rFonts w:hint="eastAsia"/>
        </w:rPr>
        <w:t>。</w:t>
      </w:r>
    </w:p>
    <w:p w14:paraId="406CE09A" w14:textId="625EF9F8" w:rsidR="00BC6908" w:rsidRDefault="00000000">
      <w:pPr>
        <w:pStyle w:val="FZf2"/>
        <w:ind w:left="3" w:right="3" w:firstLine="640"/>
      </w:pPr>
      <w:r>
        <w:t>预算资金执行情况总分</w:t>
      </w:r>
      <w:r>
        <w:t>10</w:t>
      </w:r>
      <w:r>
        <w:t>分，得</w:t>
      </w:r>
      <w:r>
        <w:t>9</w:t>
      </w:r>
      <w:r>
        <w:rPr>
          <w:rFonts w:hint="eastAsia"/>
        </w:rPr>
        <w:t>.</w:t>
      </w:r>
      <w:r w:rsidR="003812A3">
        <w:rPr>
          <w:rFonts w:hint="eastAsia"/>
        </w:rPr>
        <w:t>75</w:t>
      </w:r>
      <w:r>
        <w:t>分。</w:t>
      </w:r>
    </w:p>
    <w:p w14:paraId="2BF15C19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项目资金管理情况分析</w:t>
      </w:r>
    </w:p>
    <w:p w14:paraId="6566F0FD" w14:textId="77777777" w:rsidR="00BC6908" w:rsidRDefault="00000000">
      <w:pPr>
        <w:pStyle w:val="FZf2"/>
        <w:ind w:left="3" w:right="3" w:firstLine="640"/>
      </w:pPr>
      <w:r>
        <w:t>项目资金使用和管理按照关于印发《中央财政衔接推进乡村振兴补助资金管理办法》的通知（财农〔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号）、《新疆维吾尔自治区财政财政衔接推进乡村振兴补助资金管理办法》（新财规〔</w:t>
      </w:r>
      <w:r>
        <w:t>2022</w:t>
      </w:r>
      <w:r>
        <w:t>〕</w:t>
      </w:r>
      <w:r>
        <w:t>11</w:t>
      </w:r>
      <w:r>
        <w:t>号</w:t>
      </w:r>
      <w:r>
        <w:rPr>
          <w:rFonts w:hint="eastAsia"/>
        </w:rPr>
        <w:t>）</w:t>
      </w:r>
      <w:r>
        <w:t>等相关文件要求。项目实施单位依据项目计划，提出支付申请并提供相关真实、合规的证明材料，制定资金使用计划，经审核后按照国库集中支付管理制度的规定和程</w:t>
      </w:r>
      <w:r>
        <w:lastRenderedPageBreak/>
        <w:t>序及时支付资金。资金的拨付过程有完整的审批程序和手续，不存在截留、挤占、挪用等情况。</w:t>
      </w:r>
    </w:p>
    <w:p w14:paraId="393805CF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绩效目标完成情况分析</w:t>
      </w:r>
    </w:p>
    <w:p w14:paraId="35439F41" w14:textId="0951921C" w:rsidR="00BC6908" w:rsidRDefault="00797EDC">
      <w:pPr>
        <w:pStyle w:val="FZf2"/>
        <w:ind w:left="3" w:right="3" w:firstLine="640"/>
      </w:pPr>
      <w:r>
        <w:rPr>
          <w:rFonts w:hint="eastAsia"/>
        </w:rPr>
        <w:t>本项目</w:t>
      </w:r>
      <w:r w:rsidR="00DA1DF7" w:rsidRPr="00DA1DF7">
        <w:rPr>
          <w:rFonts w:hint="eastAsia"/>
        </w:rPr>
        <w:t>2022</w:t>
      </w:r>
      <w:r w:rsidR="00DA1DF7" w:rsidRPr="00DA1DF7">
        <w:rPr>
          <w:rFonts w:hint="eastAsia"/>
        </w:rPr>
        <w:t>年</w:t>
      </w:r>
      <w:r w:rsidR="002E0992" w:rsidRPr="002E0992">
        <w:rPr>
          <w:rFonts w:hint="eastAsia"/>
        </w:rPr>
        <w:t>已完成对</w:t>
      </w:r>
      <w:r w:rsidR="002E0992" w:rsidRPr="002E0992">
        <w:rPr>
          <w:rFonts w:hint="eastAsia"/>
        </w:rPr>
        <w:t>6</w:t>
      </w:r>
      <w:r w:rsidR="002E0992" w:rsidRPr="002E0992">
        <w:rPr>
          <w:rFonts w:hint="eastAsia"/>
        </w:rPr>
        <w:t>个乡镇修建防渗渠</w:t>
      </w:r>
      <w:r w:rsidR="005C2727">
        <w:rPr>
          <w:rFonts w:hint="eastAsia"/>
        </w:rPr>
        <w:t>21.23</w:t>
      </w:r>
      <w:r w:rsidR="005C2727">
        <w:rPr>
          <w:rFonts w:hint="eastAsia"/>
        </w:rPr>
        <w:t>公里</w:t>
      </w:r>
      <w:r w:rsidR="002E0992" w:rsidRPr="002E0992">
        <w:rPr>
          <w:rFonts w:hint="eastAsia"/>
        </w:rPr>
        <w:t>。项目已验收完成，工程可使用年限达</w:t>
      </w:r>
      <w:r w:rsidR="002E0992" w:rsidRPr="002E0992">
        <w:rPr>
          <w:rFonts w:hint="eastAsia"/>
        </w:rPr>
        <w:t>20</w:t>
      </w:r>
      <w:r w:rsidR="002E0992" w:rsidRPr="002E0992">
        <w:rPr>
          <w:rFonts w:hint="eastAsia"/>
        </w:rPr>
        <w:t>年，受益群众及脱贫人员满意度达到了</w:t>
      </w:r>
      <w:r w:rsidR="002E0992" w:rsidRPr="002E0992">
        <w:rPr>
          <w:rFonts w:hint="eastAsia"/>
        </w:rPr>
        <w:t>95%</w:t>
      </w:r>
      <w:r w:rsidR="002E0992" w:rsidRPr="002E0992">
        <w:rPr>
          <w:rFonts w:hint="eastAsia"/>
        </w:rPr>
        <w:t>。本项目的实施改善农田灌溉面积达</w:t>
      </w:r>
      <w:r w:rsidR="002E0992" w:rsidRPr="002E0992">
        <w:rPr>
          <w:rFonts w:hint="eastAsia"/>
        </w:rPr>
        <w:t>18.47</w:t>
      </w:r>
      <w:r w:rsidR="002E0992" w:rsidRPr="002E0992">
        <w:rPr>
          <w:rFonts w:hint="eastAsia"/>
        </w:rPr>
        <w:t>万亩节水效益达到了</w:t>
      </w:r>
      <w:r w:rsidR="002E0992" w:rsidRPr="002E0992">
        <w:rPr>
          <w:rFonts w:hint="eastAsia"/>
        </w:rPr>
        <w:t>924.16</w:t>
      </w:r>
      <w:r w:rsidR="002E0992" w:rsidRPr="002E0992">
        <w:rPr>
          <w:rFonts w:hint="eastAsia"/>
        </w:rPr>
        <w:t>万立方米，提高了水资源利用率，降低了渠道水渗漏损失，充分利用地下水，提高渠道水的利用系数，延长渠道的使用寿命。</w:t>
      </w:r>
    </w:p>
    <w:p w14:paraId="7E415E45" w14:textId="22DB9458" w:rsidR="00BC6908" w:rsidRDefault="00000000">
      <w:pPr>
        <w:pStyle w:val="FZf2"/>
        <w:ind w:left="3" w:right="3" w:firstLine="640"/>
      </w:pPr>
      <w:r>
        <w:t>本项目共设置一级指标</w:t>
      </w:r>
      <w:r>
        <w:t>3</w:t>
      </w:r>
      <w:r>
        <w:t>个，二级指标</w:t>
      </w:r>
      <w:r>
        <w:rPr>
          <w:rFonts w:hint="eastAsia"/>
        </w:rPr>
        <w:t>7</w:t>
      </w:r>
      <w:r>
        <w:t>个，三级指标</w:t>
      </w:r>
      <w:r>
        <w:t>1</w:t>
      </w:r>
      <w:r w:rsidR="00F011FF">
        <w:rPr>
          <w:rFonts w:hint="eastAsia"/>
        </w:rPr>
        <w:t>2</w:t>
      </w:r>
      <w:r>
        <w:t>个。其中已完成三级指标</w:t>
      </w:r>
      <w:r w:rsidR="00F011FF">
        <w:rPr>
          <w:rFonts w:hint="eastAsia"/>
        </w:rPr>
        <w:t>1</w:t>
      </w:r>
      <w:r w:rsidR="00B47B3E">
        <w:rPr>
          <w:rFonts w:hint="eastAsia"/>
        </w:rPr>
        <w:t>1</w:t>
      </w:r>
      <w:r>
        <w:t>个，项目绩效指标总体完成率为</w:t>
      </w:r>
      <w:r w:rsidR="00B47B3E">
        <w:rPr>
          <w:rFonts w:hint="eastAsia"/>
        </w:rPr>
        <w:t>91.67</w:t>
      </w:r>
      <w:r w:rsidR="00F011FF">
        <w:rPr>
          <w:rFonts w:hint="eastAsia"/>
        </w:rPr>
        <w:t>%</w:t>
      </w:r>
      <w:r>
        <w:t>。</w:t>
      </w:r>
    </w:p>
    <w:p w14:paraId="2CCA7F38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产出指标完成情况分析</w:t>
      </w:r>
    </w:p>
    <w:p w14:paraId="6F7F4E73" w14:textId="77777777" w:rsidR="00BC6908" w:rsidRDefault="00000000">
      <w:pPr>
        <w:pStyle w:val="FZf2"/>
        <w:ind w:left="3" w:right="3" w:firstLine="640"/>
      </w:pPr>
      <w:r>
        <w:t>1.1</w:t>
      </w:r>
      <w:r>
        <w:t>项目完成数量</w:t>
      </w:r>
    </w:p>
    <w:p w14:paraId="01F17A15" w14:textId="3DC8E520" w:rsidR="00BC6908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 w:rsidR="002B28B4" w:rsidRPr="002B28B4">
        <w:rPr>
          <w:rFonts w:hint="eastAsia"/>
        </w:rPr>
        <w:t>修建</w:t>
      </w:r>
      <w:r w:rsidR="009F3208" w:rsidRPr="009F3208">
        <w:rPr>
          <w:rFonts w:hint="eastAsia"/>
        </w:rPr>
        <w:t>防渗渠长度</w:t>
      </w:r>
      <w:r>
        <w:rPr>
          <w:rFonts w:hint="eastAsia"/>
        </w:rPr>
        <w:t>（公里）</w:t>
      </w:r>
      <w:r>
        <w:t>，年度计划指标值：</w:t>
      </w:r>
      <w:r w:rsidR="000C004D">
        <w:rPr>
          <w:rFonts w:hint="eastAsia"/>
        </w:rPr>
        <w:t>大于等于</w:t>
      </w:r>
      <w:r w:rsidR="005C2727">
        <w:rPr>
          <w:rFonts w:hint="eastAsia"/>
        </w:rPr>
        <w:t>21.23</w:t>
      </w:r>
      <w:r w:rsidR="005C2727">
        <w:rPr>
          <w:rFonts w:hint="eastAsia"/>
        </w:rPr>
        <w:t>公里</w:t>
      </w:r>
      <w:r>
        <w:t>，全年实际完成值：</w:t>
      </w:r>
      <w:r w:rsidR="005C2727">
        <w:rPr>
          <w:rFonts w:hint="eastAsia"/>
        </w:rPr>
        <w:t>21.23</w:t>
      </w:r>
      <w:r w:rsidR="005C2727">
        <w:rPr>
          <w:rFonts w:hint="eastAsia"/>
        </w:rPr>
        <w:t>公里</w:t>
      </w:r>
      <w:r>
        <w:t>，指标完成率为</w:t>
      </w:r>
      <w:r>
        <w:t>100%</w:t>
      </w:r>
      <w:r>
        <w:t>。所设分值为</w:t>
      </w:r>
      <w:r w:rsidR="009F3208">
        <w:rPr>
          <w:rFonts w:hint="eastAsia"/>
        </w:rPr>
        <w:t>7</w:t>
      </w:r>
      <w:r>
        <w:t>分，实际得分为</w:t>
      </w:r>
      <w:r w:rsidR="009F3208">
        <w:rPr>
          <w:rFonts w:hint="eastAsia"/>
        </w:rPr>
        <w:t>7</w:t>
      </w:r>
      <w:r>
        <w:t>分。</w:t>
      </w:r>
    </w:p>
    <w:p w14:paraId="27E5251D" w14:textId="38B598EC" w:rsidR="00BC6908" w:rsidRDefault="00000000">
      <w:pPr>
        <w:pStyle w:val="FZf2"/>
        <w:ind w:left="3" w:right="3" w:firstLine="640"/>
      </w:pPr>
      <w:r>
        <w:t>（</w:t>
      </w:r>
      <w:r>
        <w:t>2</w:t>
      </w:r>
      <w:r>
        <w:t>）</w:t>
      </w:r>
      <w:r w:rsidR="007A302C">
        <w:rPr>
          <w:rFonts w:hint="eastAsia"/>
        </w:rPr>
        <w:t>项目覆盖乡镇个数</w:t>
      </w:r>
      <w:r>
        <w:rPr>
          <w:rFonts w:hint="eastAsia"/>
        </w:rPr>
        <w:t>（个）</w:t>
      </w:r>
      <w:r>
        <w:t>，年度计划指标值</w:t>
      </w:r>
      <w:r w:rsidR="000C004D">
        <w:rPr>
          <w:rFonts w:hint="eastAsia"/>
        </w:rPr>
        <w:t>：大于等于</w:t>
      </w:r>
      <w:r w:rsidR="007A302C">
        <w:t>6</w:t>
      </w:r>
      <w:r>
        <w:rPr>
          <w:rFonts w:hint="eastAsia"/>
        </w:rPr>
        <w:t>个</w:t>
      </w:r>
      <w:r>
        <w:t>，全年实际完成值：</w:t>
      </w:r>
      <w:r w:rsidR="007A302C">
        <w:t>6</w:t>
      </w:r>
      <w:r>
        <w:rPr>
          <w:rFonts w:hint="eastAsia"/>
        </w:rPr>
        <w:t>个</w:t>
      </w:r>
      <w:r>
        <w:t>，指标完成率为</w:t>
      </w:r>
      <w:r>
        <w:t>100%</w:t>
      </w:r>
      <w:r>
        <w:t>。所设分值</w:t>
      </w:r>
      <w:r>
        <w:lastRenderedPageBreak/>
        <w:t>为</w:t>
      </w:r>
      <w:r w:rsidR="009F3208">
        <w:rPr>
          <w:rFonts w:hint="eastAsia"/>
        </w:rPr>
        <w:t>7</w:t>
      </w:r>
      <w:r>
        <w:t>分，实际得分为</w:t>
      </w:r>
      <w:r w:rsidR="009F3208">
        <w:rPr>
          <w:rFonts w:hint="eastAsia"/>
        </w:rPr>
        <w:t>7</w:t>
      </w:r>
      <w:r>
        <w:t>分。</w:t>
      </w:r>
    </w:p>
    <w:p w14:paraId="1CCD86D5" w14:textId="7E7DBC5B" w:rsidR="00BC6908" w:rsidRDefault="00000000">
      <w:pPr>
        <w:pStyle w:val="FZf2"/>
        <w:ind w:left="3" w:right="3" w:firstLine="640"/>
      </w:pPr>
      <w:r>
        <w:t>该指标依据</w:t>
      </w:r>
      <w:r w:rsidR="009445B5">
        <w:t>莎车县产业基础配套项目三期</w:t>
      </w:r>
      <w:r>
        <w:t>实施方案设置，依据建设工程施工合同</w:t>
      </w:r>
      <w:r w:rsidR="00D16A5A">
        <w:rPr>
          <w:rFonts w:hint="eastAsia"/>
        </w:rPr>
        <w:t>、验收报告</w:t>
      </w:r>
      <w:r>
        <w:t>得出实际完成情况。</w:t>
      </w:r>
    </w:p>
    <w:p w14:paraId="13BA53D3" w14:textId="77777777" w:rsidR="00BC6908" w:rsidRDefault="00000000">
      <w:pPr>
        <w:pStyle w:val="FZf2"/>
        <w:ind w:left="3" w:right="3" w:firstLine="640"/>
      </w:pPr>
      <w:r>
        <w:t>1.2</w:t>
      </w:r>
      <w:r>
        <w:t>项目完成质量</w:t>
      </w:r>
    </w:p>
    <w:p w14:paraId="6E2E9333" w14:textId="20E0CEA6" w:rsidR="00BC6908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>
        <w:rPr>
          <w:rFonts w:hint="eastAsia"/>
        </w:rPr>
        <w:t>防渗合格率（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445820">
        <w:rPr>
          <w:rFonts w:hint="eastAsia"/>
        </w:rPr>
        <w:t>等于</w:t>
      </w:r>
      <w:r>
        <w:t>100%</w:t>
      </w:r>
      <w:r>
        <w:t>，全年实际完成值：</w:t>
      </w:r>
      <w:r w:rsidR="00227C61">
        <w:rPr>
          <w:rFonts w:hint="eastAsia"/>
        </w:rPr>
        <w:t>10</w:t>
      </w:r>
      <w:r w:rsidR="00B33407">
        <w:rPr>
          <w:rFonts w:hint="eastAsia"/>
        </w:rPr>
        <w:t>0</w:t>
      </w:r>
      <w:r>
        <w:t>%</w:t>
      </w:r>
      <w:r>
        <w:t>，指标完成率为</w:t>
      </w:r>
      <w:r w:rsidR="00227C61">
        <w:rPr>
          <w:rFonts w:hint="eastAsia"/>
        </w:rPr>
        <w:t>10</w:t>
      </w:r>
      <w:r w:rsidR="00B33407">
        <w:rPr>
          <w:rFonts w:hint="eastAsia"/>
        </w:rPr>
        <w:t>0</w:t>
      </w:r>
      <w:r>
        <w:t>%</w:t>
      </w:r>
      <w:r>
        <w:t>。所设分值为</w:t>
      </w:r>
      <w:r w:rsidR="00227C61">
        <w:rPr>
          <w:rFonts w:hint="eastAsia"/>
        </w:rPr>
        <w:t>7</w:t>
      </w:r>
      <w:r>
        <w:t>分，实际得分为</w:t>
      </w:r>
      <w:r w:rsidR="00227C61">
        <w:rPr>
          <w:rFonts w:hint="eastAsia"/>
        </w:rPr>
        <w:t>7</w:t>
      </w:r>
      <w:r>
        <w:t>分。</w:t>
      </w:r>
    </w:p>
    <w:p w14:paraId="0BD20BA9" w14:textId="53F99A2E" w:rsidR="00BC6908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B33407" w:rsidRPr="00B33407">
        <w:rPr>
          <w:rFonts w:hint="eastAsia"/>
        </w:rPr>
        <w:t>项目验收合格率</w:t>
      </w:r>
      <w:r>
        <w:rPr>
          <w:rFonts w:hint="eastAsia"/>
        </w:rPr>
        <w:t>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445820">
        <w:rPr>
          <w:rFonts w:hint="eastAsia"/>
        </w:rPr>
        <w:t>等于</w:t>
      </w:r>
      <w:r>
        <w:t>100%</w:t>
      </w:r>
      <w:r>
        <w:t>，全年实际完成值：</w:t>
      </w:r>
      <w:r w:rsidR="00B33407">
        <w:t xml:space="preserve"> </w:t>
      </w:r>
      <w:r w:rsidR="00227C61">
        <w:rPr>
          <w:rFonts w:hint="eastAsia"/>
        </w:rPr>
        <w:t>10</w:t>
      </w:r>
      <w:r>
        <w:t>0%</w:t>
      </w:r>
      <w:r>
        <w:t>，指标完成率为</w:t>
      </w:r>
      <w:r w:rsidR="00227C61">
        <w:rPr>
          <w:rFonts w:hint="eastAsia"/>
        </w:rPr>
        <w:t>10</w:t>
      </w:r>
      <w:r>
        <w:t>0%</w:t>
      </w:r>
      <w:r>
        <w:t>。所设分值为</w:t>
      </w:r>
      <w:r w:rsidR="00227C61">
        <w:rPr>
          <w:rFonts w:hint="eastAsia"/>
        </w:rPr>
        <w:t>6</w:t>
      </w:r>
      <w:r>
        <w:rPr>
          <w:rFonts w:hint="eastAsia"/>
        </w:rPr>
        <w:t>分</w:t>
      </w:r>
      <w:r>
        <w:t>，实际得分为</w:t>
      </w:r>
      <w:r w:rsidR="00227C61">
        <w:rPr>
          <w:rFonts w:hint="eastAsia"/>
        </w:rPr>
        <w:t>6</w:t>
      </w:r>
      <w:r>
        <w:t>分</w:t>
      </w:r>
      <w:r>
        <w:rPr>
          <w:rFonts w:hint="eastAsia"/>
        </w:rPr>
        <w:t>。</w:t>
      </w:r>
    </w:p>
    <w:p w14:paraId="299CC801" w14:textId="0D49B3B8" w:rsidR="00D16A5A" w:rsidRDefault="00D16A5A">
      <w:pPr>
        <w:pStyle w:val="FZf2"/>
        <w:ind w:left="3" w:right="3" w:firstLine="640"/>
      </w:pPr>
      <w:r>
        <w:t>该指标依据莎车县产业基础配套项目三期实施方案设置，依据建设工程施工合同</w:t>
      </w:r>
      <w:r>
        <w:rPr>
          <w:rFonts w:hint="eastAsia"/>
        </w:rPr>
        <w:t>、验收报告</w:t>
      </w:r>
      <w:r>
        <w:t>得出实际完成情况</w:t>
      </w:r>
      <w:r>
        <w:rPr>
          <w:rFonts w:hint="eastAsia"/>
        </w:rPr>
        <w:t>。</w:t>
      </w:r>
    </w:p>
    <w:p w14:paraId="29AD278D" w14:textId="77777777" w:rsidR="00BC6908" w:rsidRDefault="00000000">
      <w:pPr>
        <w:pStyle w:val="FZf2"/>
        <w:ind w:left="3" w:right="3" w:firstLine="640"/>
      </w:pPr>
      <w:r>
        <w:t>1.3</w:t>
      </w:r>
      <w:r>
        <w:t>项目完成时效</w:t>
      </w:r>
    </w:p>
    <w:p w14:paraId="72D311D4" w14:textId="5F0F6B51" w:rsidR="00BC6908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>
        <w:rPr>
          <w:rFonts w:hint="eastAsia"/>
        </w:rPr>
        <w:t>资金支付及时率（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28510D"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。所设分值为</w:t>
      </w:r>
      <w:r>
        <w:t>6</w:t>
      </w:r>
      <w:r>
        <w:t>分，实际得分为</w:t>
      </w:r>
      <w:r>
        <w:t>6</w:t>
      </w:r>
      <w:r>
        <w:t>分。</w:t>
      </w:r>
    </w:p>
    <w:p w14:paraId="265FE867" w14:textId="07C28558" w:rsidR="00BC6908" w:rsidRDefault="00000000">
      <w:pPr>
        <w:pStyle w:val="FZf2"/>
        <w:ind w:left="3" w:right="3" w:firstLine="640"/>
      </w:pPr>
      <w:r>
        <w:t>（</w:t>
      </w:r>
      <w:r>
        <w:t>2</w:t>
      </w:r>
      <w:r>
        <w:t>）项目</w:t>
      </w:r>
      <w:r>
        <w:rPr>
          <w:rFonts w:hint="eastAsia"/>
        </w:rPr>
        <w:t>开工</w:t>
      </w:r>
      <w:r>
        <w:t>时间（年</w:t>
      </w:r>
      <w:r>
        <w:t>/</w:t>
      </w:r>
      <w:r>
        <w:t>月），年度计划指标值：</w:t>
      </w:r>
      <w:r w:rsidR="00481AB8">
        <w:t>2022</w:t>
      </w:r>
      <w:r w:rsidR="00481AB8">
        <w:t>年</w:t>
      </w:r>
      <w:r w:rsidR="00481AB8">
        <w:t>1</w:t>
      </w:r>
      <w:r w:rsidR="009E252B">
        <w:rPr>
          <w:rFonts w:hint="eastAsia"/>
        </w:rPr>
        <w:t>2</w:t>
      </w:r>
      <w:r w:rsidR="00481AB8">
        <w:t>月</w:t>
      </w:r>
      <w:r w:rsidR="0028510D">
        <w:rPr>
          <w:rFonts w:hint="eastAsia"/>
        </w:rPr>
        <w:t>，</w:t>
      </w:r>
      <w:r>
        <w:t>全年实际完成值：</w:t>
      </w:r>
      <w:r w:rsidR="00481AB8">
        <w:t>2022</w:t>
      </w:r>
      <w:r w:rsidR="00481AB8">
        <w:t>年</w:t>
      </w:r>
      <w:r w:rsidR="00481AB8">
        <w:t>1</w:t>
      </w:r>
      <w:r w:rsidR="009E252B">
        <w:rPr>
          <w:rFonts w:hint="eastAsia"/>
        </w:rPr>
        <w:t>2</w:t>
      </w:r>
      <w:r w:rsidR="00481AB8">
        <w:t>月</w:t>
      </w:r>
      <w:r>
        <w:t>。所设分值为</w:t>
      </w:r>
      <w:r>
        <w:t>5</w:t>
      </w:r>
      <w:r>
        <w:t>分，实际得分为</w:t>
      </w:r>
      <w:r>
        <w:t>5</w:t>
      </w:r>
      <w:r>
        <w:t>分。</w:t>
      </w:r>
    </w:p>
    <w:p w14:paraId="486390F5" w14:textId="0EE3CB0D" w:rsidR="00BC6908" w:rsidRDefault="00000000">
      <w:pPr>
        <w:pStyle w:val="FZf2"/>
        <w:ind w:left="3" w:right="3" w:firstLine="640"/>
      </w:pPr>
      <w:r>
        <w:t>（</w:t>
      </w:r>
      <w:r>
        <w:t>3</w:t>
      </w:r>
      <w:r>
        <w:t>）项目</w:t>
      </w:r>
      <w:r>
        <w:rPr>
          <w:rFonts w:hint="eastAsia"/>
        </w:rPr>
        <w:t>完成</w:t>
      </w:r>
      <w:r>
        <w:t>时间（年</w:t>
      </w:r>
      <w:r>
        <w:t>/</w:t>
      </w:r>
      <w:r>
        <w:t>月），年度计划指标值：</w:t>
      </w:r>
      <w:r w:rsidR="00481AB8">
        <w:t>2022</w:t>
      </w:r>
      <w:r w:rsidR="00481AB8">
        <w:t>年</w:t>
      </w:r>
      <w:r w:rsidR="00481AB8">
        <w:t>12</w:t>
      </w:r>
      <w:r w:rsidR="00481AB8">
        <w:lastRenderedPageBreak/>
        <w:t>月</w:t>
      </w:r>
      <w:r w:rsidR="0028510D">
        <w:rPr>
          <w:rFonts w:hint="eastAsia"/>
        </w:rPr>
        <w:t>，</w:t>
      </w:r>
      <w:r>
        <w:t>全年实际完成值：</w:t>
      </w:r>
      <w:r w:rsidR="00481AB8">
        <w:t>2022</w:t>
      </w:r>
      <w:r w:rsidR="00481AB8">
        <w:t>年</w:t>
      </w:r>
      <w:r w:rsidR="00481AB8">
        <w:t>12</w:t>
      </w:r>
      <w:r w:rsidR="00481AB8">
        <w:t>月</w:t>
      </w:r>
      <w:r>
        <w:t>。所设分值为</w:t>
      </w:r>
      <w:r>
        <w:t>5</w:t>
      </w:r>
      <w:r>
        <w:t>分，实际得分为</w:t>
      </w:r>
      <w:r>
        <w:t>5</w:t>
      </w:r>
      <w:r>
        <w:t>分。</w:t>
      </w:r>
    </w:p>
    <w:p w14:paraId="2EBCE32B" w14:textId="5BAB6796" w:rsidR="00BC6908" w:rsidRDefault="00000000">
      <w:pPr>
        <w:pStyle w:val="FZf2"/>
        <w:ind w:left="3" w:right="3" w:firstLine="640"/>
      </w:pPr>
      <w:r>
        <w:t>该指标依据</w:t>
      </w:r>
      <w:r w:rsidR="009445B5">
        <w:t>莎车县产业基础配套项目三期</w:t>
      </w:r>
      <w:r>
        <w:t>实施方案设置，依据《项目资金支付台账》、《财务记账凭证及附件》、建设工程施工合同</w:t>
      </w:r>
      <w:r w:rsidR="00D16A5A">
        <w:rPr>
          <w:rFonts w:hint="eastAsia"/>
        </w:rPr>
        <w:t>、验收报告</w:t>
      </w:r>
      <w:r>
        <w:t>得出实际完成情况。</w:t>
      </w:r>
    </w:p>
    <w:p w14:paraId="1F63AC22" w14:textId="77777777" w:rsidR="00BC6908" w:rsidRDefault="00000000">
      <w:pPr>
        <w:pStyle w:val="FZf2"/>
        <w:ind w:left="3" w:right="3" w:firstLine="640"/>
      </w:pPr>
      <w:r>
        <w:t>1.4</w:t>
      </w:r>
      <w:r>
        <w:t>项目成本节约情况</w:t>
      </w:r>
    </w:p>
    <w:p w14:paraId="3A2E4A92" w14:textId="77777777" w:rsidR="009E252B" w:rsidRDefault="000D7D0E">
      <w:pPr>
        <w:pStyle w:val="FZf2"/>
        <w:ind w:left="3" w:right="3" w:firstLine="640"/>
      </w:pPr>
      <w:r w:rsidRPr="000D7D0E">
        <w:rPr>
          <w:rFonts w:hint="eastAsia"/>
        </w:rPr>
        <w:t>防渗渠每公里平均建设成本</w:t>
      </w:r>
      <w:r w:rsidR="00AC381E" w:rsidRPr="00AC381E">
        <w:rPr>
          <w:rFonts w:hint="eastAsia"/>
        </w:rPr>
        <w:t>（万元）</w:t>
      </w:r>
      <w:r w:rsidR="00AC381E">
        <w:t>，年度计划指标值：</w:t>
      </w:r>
      <w:r w:rsidR="00E11C8A">
        <w:rPr>
          <w:rFonts w:hint="eastAsia"/>
        </w:rPr>
        <w:t>小于等于</w:t>
      </w:r>
      <w:r w:rsidR="00147CED">
        <w:rPr>
          <w:rFonts w:hint="eastAsia"/>
        </w:rPr>
        <w:t>141.31</w:t>
      </w:r>
      <w:r w:rsidR="00147CED">
        <w:rPr>
          <w:rFonts w:hint="eastAsia"/>
        </w:rPr>
        <w:t>万元</w:t>
      </w:r>
      <w:r w:rsidR="00AC381E">
        <w:t>，全年实际完成值：</w:t>
      </w:r>
      <w:r w:rsidR="00147CED" w:rsidRPr="00147CED">
        <w:rPr>
          <w:rFonts w:hint="eastAsia"/>
        </w:rPr>
        <w:t>137.81</w:t>
      </w:r>
      <w:r w:rsidR="00147CED" w:rsidRPr="00147CED">
        <w:rPr>
          <w:rFonts w:hint="eastAsia"/>
        </w:rPr>
        <w:t>万元</w:t>
      </w:r>
      <w:r w:rsidR="00AC381E">
        <w:t>。所设分值为</w:t>
      </w:r>
      <w:r w:rsidR="00AC1E93">
        <w:rPr>
          <w:rFonts w:hint="eastAsia"/>
        </w:rPr>
        <w:t>7</w:t>
      </w:r>
      <w:r w:rsidR="00AC381E">
        <w:t>分，实际得分为</w:t>
      </w:r>
      <w:r w:rsidR="00E06116">
        <w:rPr>
          <w:rFonts w:hint="eastAsia"/>
        </w:rPr>
        <w:t>6.83</w:t>
      </w:r>
      <w:r w:rsidR="00AC381E">
        <w:t>分</w:t>
      </w:r>
      <w:r w:rsidR="00AC381E">
        <w:rPr>
          <w:rFonts w:hint="eastAsia"/>
        </w:rPr>
        <w:t>。</w:t>
      </w:r>
    </w:p>
    <w:p w14:paraId="4DCF6114" w14:textId="3A98A0B5" w:rsidR="00BC6908" w:rsidRDefault="009E252B">
      <w:pPr>
        <w:pStyle w:val="FZf2"/>
        <w:ind w:left="3" w:right="3" w:firstLine="640"/>
      </w:pPr>
      <w:r>
        <w:rPr>
          <w:rFonts w:hint="eastAsia"/>
        </w:rPr>
        <w:t>未完成原因：</w:t>
      </w:r>
      <w:r w:rsidRPr="009E252B">
        <w:rPr>
          <w:rFonts w:hint="eastAsia"/>
        </w:rPr>
        <w:t>项目受疫情影响，暂未完成审计工作，资金未全部支付。</w:t>
      </w:r>
      <w:r w:rsidR="00EA5F09" w:rsidRPr="00EA5F09">
        <w:rPr>
          <w:rFonts w:hint="eastAsia"/>
        </w:rPr>
        <w:t>改进措施：剩余资金待审计结束后进行支付。</w:t>
      </w:r>
    </w:p>
    <w:p w14:paraId="27CC161B" w14:textId="35842213" w:rsidR="00BC6908" w:rsidRDefault="00000000">
      <w:pPr>
        <w:pStyle w:val="FZf2"/>
        <w:ind w:left="3" w:right="3" w:firstLine="640"/>
      </w:pPr>
      <w:r>
        <w:t>该指标依据</w:t>
      </w:r>
      <w:r w:rsidR="009445B5">
        <w:t>莎车县产业基础配套项目三期</w:t>
      </w:r>
      <w:r>
        <w:t>实施方案设置，依据《项目资金支付台账》、《财务记账凭证及附件》得出实际完成情况。</w:t>
      </w:r>
    </w:p>
    <w:p w14:paraId="5B78DB7B" w14:textId="264ADDFB" w:rsidR="00BC6908" w:rsidRDefault="00000000">
      <w:pPr>
        <w:pStyle w:val="FZf2"/>
        <w:ind w:left="3" w:right="3" w:firstLine="640"/>
      </w:pPr>
      <w:r>
        <w:t>产出指标总分</w:t>
      </w:r>
      <w:r>
        <w:t>50</w:t>
      </w:r>
      <w:r>
        <w:t>分，合计得分</w:t>
      </w:r>
      <w:r w:rsidR="00D54160">
        <w:rPr>
          <w:rFonts w:hint="eastAsia"/>
        </w:rPr>
        <w:t>49.83</w:t>
      </w:r>
      <w:r>
        <w:t>分。</w:t>
      </w:r>
    </w:p>
    <w:p w14:paraId="4688D713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效益指标完成情况分析</w:t>
      </w:r>
    </w:p>
    <w:p w14:paraId="0AAFC222" w14:textId="77777777" w:rsidR="00BC6908" w:rsidRDefault="00000000">
      <w:pPr>
        <w:pStyle w:val="FZf2"/>
        <w:ind w:left="3" w:right="3" w:firstLine="640"/>
      </w:pPr>
      <w:r>
        <w:t>2.1</w:t>
      </w:r>
      <w:r>
        <w:t>项目实施的社会效益分析</w:t>
      </w:r>
    </w:p>
    <w:p w14:paraId="13B737BE" w14:textId="4F57D72A" w:rsidR="00BC6908" w:rsidRDefault="00B6430E">
      <w:pPr>
        <w:pStyle w:val="FZf2"/>
        <w:ind w:left="3" w:right="3" w:firstLine="64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FD5E79" w:rsidRPr="00FD5E79">
        <w:rPr>
          <w:rFonts w:hint="eastAsia"/>
        </w:rPr>
        <w:t>改善灌溉面积</w:t>
      </w:r>
      <w:r w:rsidR="00FD5E79">
        <w:rPr>
          <w:rFonts w:hint="eastAsia"/>
        </w:rPr>
        <w:t>（</w:t>
      </w:r>
      <w:r>
        <w:rPr>
          <w:rFonts w:hint="eastAsia"/>
        </w:rPr>
        <w:t>万</w:t>
      </w:r>
      <w:r w:rsidR="00FD5E79">
        <w:rPr>
          <w:rFonts w:hint="eastAsia"/>
        </w:rPr>
        <w:t>亩</w:t>
      </w:r>
      <w:r w:rsidR="00F87AA6">
        <w:rPr>
          <w:rFonts w:hint="eastAsia"/>
        </w:rPr>
        <w:t>）</w:t>
      </w:r>
      <w:r w:rsidR="00FD5E79">
        <w:t>，年度计划指标值：</w:t>
      </w:r>
      <w:r w:rsidR="0011239D">
        <w:rPr>
          <w:rFonts w:hint="eastAsia"/>
        </w:rPr>
        <w:t>大于等于</w:t>
      </w:r>
      <w:r w:rsidRPr="00B6430E">
        <w:rPr>
          <w:rFonts w:hint="eastAsia"/>
        </w:rPr>
        <w:t>18.47</w:t>
      </w:r>
      <w:r w:rsidRPr="00B6430E">
        <w:rPr>
          <w:rFonts w:hint="eastAsia"/>
        </w:rPr>
        <w:t>万亩</w:t>
      </w:r>
      <w:r w:rsidR="00FD5E79">
        <w:t>，全年实际完成值：</w:t>
      </w:r>
      <w:r w:rsidRPr="00B6430E">
        <w:rPr>
          <w:rFonts w:hint="eastAsia"/>
        </w:rPr>
        <w:t>18.47</w:t>
      </w:r>
      <w:r w:rsidRPr="00B6430E">
        <w:rPr>
          <w:rFonts w:hint="eastAsia"/>
        </w:rPr>
        <w:t>万亩</w:t>
      </w:r>
      <w:r w:rsidR="00FD5E79">
        <w:t>，指标完成率为</w:t>
      </w:r>
      <w:r w:rsidR="00FD5E79">
        <w:t>100%</w:t>
      </w:r>
      <w:r w:rsidR="00FD5E79">
        <w:t>。</w:t>
      </w:r>
      <w:r w:rsidR="00FD5E79">
        <w:lastRenderedPageBreak/>
        <w:t>所设分值为</w:t>
      </w:r>
      <w:r>
        <w:rPr>
          <w:rFonts w:hint="eastAsia"/>
        </w:rPr>
        <w:t>1</w:t>
      </w:r>
      <w:r w:rsidR="00FD5E79">
        <w:rPr>
          <w:rFonts w:hint="eastAsia"/>
        </w:rPr>
        <w:t>0</w:t>
      </w:r>
      <w:r w:rsidR="00FD5E79">
        <w:t>分，实际得分为</w:t>
      </w:r>
      <w:r>
        <w:rPr>
          <w:rFonts w:hint="eastAsia"/>
        </w:rPr>
        <w:t>1</w:t>
      </w:r>
      <w:r w:rsidR="00FD5E79">
        <w:rPr>
          <w:rFonts w:hint="eastAsia"/>
        </w:rPr>
        <w:t>0</w:t>
      </w:r>
      <w:r w:rsidR="00FD5E79">
        <w:t>分。</w:t>
      </w:r>
    </w:p>
    <w:p w14:paraId="77E63DFF" w14:textId="0B723C21" w:rsidR="00B6430E" w:rsidRDefault="00B6430E">
      <w:pPr>
        <w:pStyle w:val="FZf2"/>
        <w:ind w:left="3" w:right="3" w:firstLine="64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2A3400" w:rsidRPr="002A3400">
        <w:rPr>
          <w:rFonts w:hint="eastAsia"/>
        </w:rPr>
        <w:t>节水效益（万立方米）</w:t>
      </w:r>
      <w:r w:rsidR="002A3400">
        <w:t>，年度计划指标值：</w:t>
      </w:r>
      <w:r w:rsidR="002A3400">
        <w:rPr>
          <w:rFonts w:hint="eastAsia"/>
        </w:rPr>
        <w:t>大于等于</w:t>
      </w:r>
      <w:r w:rsidR="00FB1DB5" w:rsidRPr="00FB1DB5">
        <w:rPr>
          <w:rFonts w:hint="eastAsia"/>
        </w:rPr>
        <w:t>924.16</w:t>
      </w:r>
      <w:r w:rsidR="00FB1DB5" w:rsidRPr="00FB1DB5">
        <w:rPr>
          <w:rFonts w:hint="eastAsia"/>
        </w:rPr>
        <w:t>万立方米</w:t>
      </w:r>
      <w:r w:rsidR="002A3400">
        <w:t>，全年实际完成值：</w:t>
      </w:r>
      <w:r w:rsidR="00FB1DB5" w:rsidRPr="00FB1DB5">
        <w:rPr>
          <w:rFonts w:hint="eastAsia"/>
        </w:rPr>
        <w:t>924.16</w:t>
      </w:r>
      <w:r w:rsidR="00FB1DB5" w:rsidRPr="00FB1DB5">
        <w:rPr>
          <w:rFonts w:hint="eastAsia"/>
        </w:rPr>
        <w:t>万立方米</w:t>
      </w:r>
      <w:r w:rsidR="002A3400">
        <w:t>，指标完成率为</w:t>
      </w:r>
      <w:r w:rsidR="002A3400">
        <w:t>100%</w:t>
      </w:r>
      <w:r w:rsidR="002A3400">
        <w:t>。所设分值为</w:t>
      </w:r>
      <w:r w:rsidR="002A3400">
        <w:rPr>
          <w:rFonts w:hint="eastAsia"/>
        </w:rPr>
        <w:t>10</w:t>
      </w:r>
      <w:r w:rsidR="002A3400">
        <w:t>分，实际得分为</w:t>
      </w:r>
      <w:r w:rsidR="002A3400">
        <w:rPr>
          <w:rFonts w:hint="eastAsia"/>
        </w:rPr>
        <w:t>10</w:t>
      </w:r>
      <w:r w:rsidR="002A3400">
        <w:t>分</w:t>
      </w:r>
      <w:r w:rsidR="002A3400">
        <w:rPr>
          <w:rFonts w:hint="eastAsia"/>
        </w:rPr>
        <w:t>。</w:t>
      </w:r>
    </w:p>
    <w:p w14:paraId="76E23FFF" w14:textId="77777777" w:rsidR="00BC6908" w:rsidRDefault="00000000">
      <w:pPr>
        <w:pStyle w:val="FZf2"/>
        <w:ind w:left="3" w:right="3" w:firstLine="640"/>
      </w:pPr>
      <w:r>
        <w:t>2.</w:t>
      </w:r>
      <w:r>
        <w:rPr>
          <w:rFonts w:hint="eastAsia"/>
        </w:rPr>
        <w:t>2</w:t>
      </w:r>
      <w:r>
        <w:t>项目实施的可持续影响分析</w:t>
      </w:r>
    </w:p>
    <w:p w14:paraId="60BE20E1" w14:textId="0E135ABE" w:rsidR="00BC6908" w:rsidRDefault="00197164">
      <w:pPr>
        <w:pStyle w:val="FZf2"/>
        <w:ind w:left="3" w:right="3" w:firstLine="640"/>
      </w:pPr>
      <w:r w:rsidRPr="00197164">
        <w:rPr>
          <w:rFonts w:hint="eastAsia"/>
        </w:rPr>
        <w:t>工程设计使用年限</w:t>
      </w:r>
      <w:r>
        <w:rPr>
          <w:rFonts w:hint="eastAsia"/>
        </w:rPr>
        <w:t>（年）</w:t>
      </w:r>
      <w:r>
        <w:t>，年度计划指标值：</w:t>
      </w:r>
      <w:r w:rsidR="00176428">
        <w:rPr>
          <w:rFonts w:hint="eastAsia"/>
        </w:rPr>
        <w:t>大于等于</w:t>
      </w:r>
      <w:r>
        <w:t>20</w:t>
      </w:r>
      <w:r>
        <w:rPr>
          <w:rFonts w:hint="eastAsia"/>
        </w:rPr>
        <w:t>年</w:t>
      </w:r>
      <w:r>
        <w:t>，全年实际完成值：</w:t>
      </w:r>
      <w:r>
        <w:t>20</w:t>
      </w:r>
      <w:r>
        <w:rPr>
          <w:rFonts w:hint="eastAsia"/>
        </w:rPr>
        <w:t>年</w:t>
      </w:r>
      <w:r>
        <w:t>，指标完成率为</w:t>
      </w:r>
      <w:r>
        <w:t>100%</w:t>
      </w:r>
      <w:r>
        <w:t>。所设分值为</w:t>
      </w:r>
      <w:r>
        <w:t>1</w:t>
      </w:r>
      <w:r>
        <w:rPr>
          <w:rFonts w:hint="eastAsia"/>
        </w:rPr>
        <w:t>0</w:t>
      </w:r>
      <w:r>
        <w:t>分，实际得分为</w:t>
      </w:r>
      <w:r>
        <w:rPr>
          <w:rFonts w:hint="eastAsia"/>
        </w:rPr>
        <w:t>10</w:t>
      </w:r>
      <w:r>
        <w:t>分。</w:t>
      </w:r>
    </w:p>
    <w:p w14:paraId="790052B1" w14:textId="77777777" w:rsidR="00BC6908" w:rsidRDefault="00000000">
      <w:pPr>
        <w:pStyle w:val="FZf2"/>
        <w:ind w:left="3" w:right="3" w:firstLine="640"/>
      </w:pPr>
      <w:r>
        <w:t>效益指标总分</w:t>
      </w:r>
      <w:r>
        <w:t>30</w:t>
      </w:r>
      <w:r>
        <w:t>分，合计得分</w:t>
      </w:r>
      <w:r>
        <w:t>30</w:t>
      </w:r>
      <w:r>
        <w:t>分。</w:t>
      </w:r>
    </w:p>
    <w:p w14:paraId="1C715347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满意度指标完成情况分析</w:t>
      </w:r>
    </w:p>
    <w:p w14:paraId="429491C0" w14:textId="5EC12C8C" w:rsidR="00BC6908" w:rsidRDefault="00000000">
      <w:pPr>
        <w:pStyle w:val="FZf2"/>
        <w:ind w:left="3" w:right="3" w:firstLine="640"/>
      </w:pPr>
      <w:r>
        <w:t>满意度指标，依据项目实际受益对象情况，设定指标</w:t>
      </w:r>
      <w:r w:rsidR="00D5672E" w:rsidRPr="00D5672E">
        <w:rPr>
          <w:rFonts w:hint="eastAsia"/>
        </w:rPr>
        <w:t>受益群众及脱贫人员满意</w:t>
      </w:r>
      <w:r>
        <w:t>度</w:t>
      </w:r>
      <w:r w:rsidR="005C7E95">
        <w:rPr>
          <w:rFonts w:hint="eastAsia"/>
        </w:rPr>
        <w:t>大于等于</w:t>
      </w:r>
      <w:r>
        <w:t>95%</w:t>
      </w:r>
      <w:r>
        <w:rPr>
          <w:rFonts w:hint="eastAsia"/>
        </w:rPr>
        <w:t>，</w:t>
      </w:r>
      <w:r>
        <w:t>依据《项目满意度调查问卷》，反映出</w:t>
      </w:r>
      <w:r w:rsidR="00D5672E" w:rsidRPr="00D5672E">
        <w:rPr>
          <w:rFonts w:hint="eastAsia"/>
        </w:rPr>
        <w:t>受益群众及脱贫人员满意</w:t>
      </w:r>
      <w:r>
        <w:t>度达到</w:t>
      </w:r>
      <w:r>
        <w:t>95%</w:t>
      </w:r>
      <w:r>
        <w:t>。所设分值为</w:t>
      </w:r>
      <w:r>
        <w:t>10</w:t>
      </w:r>
      <w:r>
        <w:t>分，实际得分为</w:t>
      </w:r>
      <w:r>
        <w:t>10</w:t>
      </w:r>
      <w:r>
        <w:t>分。</w:t>
      </w:r>
    </w:p>
    <w:p w14:paraId="58A84D1D" w14:textId="77777777" w:rsidR="00BC6908" w:rsidRDefault="00000000">
      <w:pPr>
        <w:pStyle w:val="FZf2"/>
        <w:ind w:left="3" w:right="3" w:firstLine="640"/>
      </w:pPr>
      <w:r>
        <w:t>满意度指标总分</w:t>
      </w:r>
      <w:r>
        <w:t>10</w:t>
      </w:r>
      <w:r>
        <w:t>分，合计得分</w:t>
      </w:r>
      <w:r>
        <w:t>10</w:t>
      </w:r>
      <w:r>
        <w:t>分。</w:t>
      </w:r>
    </w:p>
    <w:p w14:paraId="4BA32D9F" w14:textId="77777777" w:rsidR="00BC6908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偏离绩效目标的原因和下一步改进措施</w:t>
      </w:r>
    </w:p>
    <w:p w14:paraId="7BD3838D" w14:textId="52393091" w:rsidR="00B14BFF" w:rsidRDefault="00B14BFF" w:rsidP="00B14BFF">
      <w:pPr>
        <w:pStyle w:val="FZf2"/>
        <w:ind w:left="3" w:right="3" w:firstLine="640"/>
        <w:rPr>
          <w:color w:val="auto"/>
        </w:rPr>
      </w:pPr>
      <w:r w:rsidRPr="00463133">
        <w:rPr>
          <w:rFonts w:hint="eastAsia"/>
          <w:color w:val="auto"/>
        </w:rPr>
        <w:t>本项目未完成三级指标</w:t>
      </w:r>
      <w:r w:rsidR="00B47B3E">
        <w:rPr>
          <w:rFonts w:hint="eastAsia"/>
          <w:color w:val="auto"/>
        </w:rPr>
        <w:t>1</w:t>
      </w:r>
      <w:r w:rsidRPr="00463133">
        <w:rPr>
          <w:rFonts w:hint="eastAsia"/>
          <w:color w:val="auto"/>
        </w:rPr>
        <w:t>个，项目绩效指标</w:t>
      </w:r>
      <w:r w:rsidRPr="002779D9">
        <w:rPr>
          <w:rFonts w:hint="eastAsia"/>
          <w:color w:val="auto"/>
        </w:rPr>
        <w:t>总体完成率为</w:t>
      </w:r>
      <w:r w:rsidR="00B47B3E">
        <w:rPr>
          <w:rFonts w:hint="eastAsia"/>
          <w:color w:val="auto"/>
        </w:rPr>
        <w:t>91.67</w:t>
      </w:r>
      <w:r w:rsidRPr="007B1BFC">
        <w:rPr>
          <w:rFonts w:hint="eastAsia"/>
          <w:color w:val="auto"/>
        </w:rPr>
        <w:t>%</w:t>
      </w:r>
      <w:r w:rsidRPr="00463133">
        <w:rPr>
          <w:rFonts w:hint="eastAsia"/>
          <w:color w:val="auto"/>
        </w:rPr>
        <w:t>，偏差率为</w:t>
      </w:r>
      <w:r w:rsidR="00B47B3E">
        <w:rPr>
          <w:rFonts w:hint="eastAsia"/>
          <w:color w:val="auto"/>
        </w:rPr>
        <w:t>8.33</w:t>
      </w:r>
      <w:r w:rsidRPr="00463133">
        <w:rPr>
          <w:rFonts w:hint="eastAsia"/>
          <w:color w:val="auto"/>
        </w:rPr>
        <w:t>%</w:t>
      </w:r>
      <w:r w:rsidRPr="00463133">
        <w:rPr>
          <w:rFonts w:hint="eastAsia"/>
          <w:color w:val="auto"/>
        </w:rPr>
        <w:t>。</w:t>
      </w:r>
    </w:p>
    <w:p w14:paraId="7C6AB054" w14:textId="77777777" w:rsidR="00B14BFF" w:rsidRDefault="00B14BFF" w:rsidP="00B14BFF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偏离绩效目标的原因</w:t>
      </w:r>
    </w:p>
    <w:p w14:paraId="23FB8D50" w14:textId="1582C892" w:rsidR="00B14BFF" w:rsidRDefault="00B14BFF" w:rsidP="00B14BFF">
      <w:pPr>
        <w:pStyle w:val="FZf2"/>
        <w:ind w:leftChars="0" w:left="0" w:right="3" w:firstLine="640"/>
        <w:rPr>
          <w:color w:val="auto"/>
        </w:rPr>
      </w:pPr>
      <w:r>
        <w:rPr>
          <w:rFonts w:hint="eastAsia"/>
        </w:rPr>
        <w:lastRenderedPageBreak/>
        <w:t>（</w:t>
      </w:r>
      <w:r>
        <w:rPr>
          <w:rFonts w:hint="eastAsia"/>
        </w:rPr>
        <w:t>1</w:t>
      </w:r>
      <w:r>
        <w:rPr>
          <w:rFonts w:hint="eastAsia"/>
        </w:rPr>
        <w:t>）“</w:t>
      </w:r>
      <w:r w:rsidR="00B47B3E" w:rsidRPr="000D7D0E">
        <w:rPr>
          <w:rFonts w:hint="eastAsia"/>
        </w:rPr>
        <w:t>防渗渠每公里平均建设成本</w:t>
      </w:r>
      <w:r w:rsidR="00B47B3E" w:rsidRPr="00AC381E">
        <w:rPr>
          <w:rFonts w:hint="eastAsia"/>
        </w:rPr>
        <w:t>（万元）</w:t>
      </w:r>
      <w:r>
        <w:rPr>
          <w:rFonts w:hint="eastAsia"/>
        </w:rPr>
        <w:t>”</w:t>
      </w:r>
      <w:r w:rsidRPr="00E821DD">
        <w:rPr>
          <w:rFonts w:hint="eastAsia"/>
        </w:rPr>
        <w:t>，</w:t>
      </w:r>
      <w:r>
        <w:rPr>
          <w:rFonts w:hint="eastAsia"/>
        </w:rPr>
        <w:t>年度指标设置为：</w:t>
      </w:r>
      <w:r w:rsidR="00B47B3E">
        <w:rPr>
          <w:rFonts w:hint="eastAsia"/>
        </w:rPr>
        <w:t>小于等于</w:t>
      </w:r>
      <w:r w:rsidR="00B47B3E">
        <w:rPr>
          <w:rFonts w:hint="eastAsia"/>
        </w:rPr>
        <w:t>141.31</w:t>
      </w:r>
      <w:r w:rsidR="00B47B3E">
        <w:rPr>
          <w:rFonts w:hint="eastAsia"/>
        </w:rPr>
        <w:t>万元</w:t>
      </w:r>
      <w:r w:rsidR="00B47B3E">
        <w:t>，全年实际完成值：</w:t>
      </w:r>
      <w:r w:rsidR="00B47B3E" w:rsidRPr="00147CED">
        <w:rPr>
          <w:rFonts w:hint="eastAsia"/>
        </w:rPr>
        <w:t>137.81</w:t>
      </w:r>
      <w:r w:rsidR="00B47B3E" w:rsidRPr="00147CED">
        <w:rPr>
          <w:rFonts w:hint="eastAsia"/>
        </w:rPr>
        <w:t>万元</w:t>
      </w:r>
      <w:r>
        <w:rPr>
          <w:color w:val="auto"/>
        </w:rPr>
        <w:t>。</w:t>
      </w:r>
      <w:r>
        <w:rPr>
          <w:rFonts w:hint="eastAsia"/>
          <w:color w:val="auto"/>
        </w:rPr>
        <w:t>偏差原因是</w:t>
      </w:r>
      <w:r w:rsidR="006670F0" w:rsidRPr="006670F0">
        <w:rPr>
          <w:rFonts w:hint="eastAsia"/>
        </w:rPr>
        <w:t>项目受疫情影响，暂未完成审计工作，资金未全部支付</w:t>
      </w:r>
      <w:r w:rsidRPr="00DB5CB3">
        <w:rPr>
          <w:rFonts w:hint="eastAsia"/>
        </w:rPr>
        <w:t>。</w:t>
      </w:r>
    </w:p>
    <w:p w14:paraId="7177AB97" w14:textId="77777777" w:rsidR="00B14BFF" w:rsidRDefault="00B14BFF" w:rsidP="00B14BFF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下一步改进措施</w:t>
      </w:r>
    </w:p>
    <w:p w14:paraId="41F900CA" w14:textId="653A1EE8" w:rsidR="00B14BFF" w:rsidRDefault="00B14BFF" w:rsidP="00B14BFF">
      <w:pPr>
        <w:pStyle w:val="FZf2"/>
        <w:ind w:leftChars="0" w:left="0" w:right="3" w:firstLine="64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针对未达成的</w:t>
      </w:r>
      <w:r>
        <w:rPr>
          <w:rFonts w:hint="eastAsia"/>
        </w:rPr>
        <w:t>成本</w:t>
      </w:r>
      <w:r>
        <w:t>指标，改进措施是</w:t>
      </w:r>
      <w:r w:rsidR="00847575" w:rsidRPr="00847575">
        <w:rPr>
          <w:rFonts w:hint="eastAsia"/>
        </w:rPr>
        <w:t>剩余资金待审计结束后进行支付</w:t>
      </w:r>
      <w:r>
        <w:rPr>
          <w:rFonts w:hint="eastAsia"/>
        </w:rPr>
        <w:t>。</w:t>
      </w:r>
    </w:p>
    <w:p w14:paraId="58D7E3F8" w14:textId="77777777" w:rsidR="00BC6908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绩效自评结果拟应用和公开情况</w:t>
      </w:r>
    </w:p>
    <w:p w14:paraId="6D517A8E" w14:textId="25A7B6CF" w:rsidR="00BC6908" w:rsidRDefault="00000000">
      <w:pPr>
        <w:pStyle w:val="FZf2"/>
        <w:ind w:left="3" w:right="3" w:firstLine="640"/>
      </w:pPr>
      <w:r>
        <w:t>项目组通过数据采集、问卷调查及访谈等方式，按照项目组论证通过的自评评分标准，对</w:t>
      </w:r>
      <w:r w:rsidR="009445B5">
        <w:t>莎车县产业基础配套项目三期</w:t>
      </w:r>
      <w:r>
        <w:t>整体进行客观、科学、合理评价。经综合评价，项目</w:t>
      </w:r>
      <w:r w:rsidR="001D72B3">
        <w:t>预算执行率</w:t>
      </w:r>
      <w:r w:rsidR="003812A3">
        <w:t>97.53%</w:t>
      </w:r>
      <w:r>
        <w:t>，项目绩效指标总体完成率为</w:t>
      </w:r>
      <w:r w:rsidR="00FC64E3">
        <w:rPr>
          <w:rFonts w:hint="eastAsia"/>
        </w:rPr>
        <w:t>91.67</w:t>
      </w:r>
      <w:r w:rsidR="00F011FF">
        <w:rPr>
          <w:rFonts w:hint="eastAsia"/>
        </w:rPr>
        <w:t>%</w:t>
      </w:r>
      <w:r>
        <w:t>，项目最终得分为：</w:t>
      </w:r>
      <w:r>
        <w:t>9</w:t>
      </w:r>
      <w:r w:rsidR="00EA7296">
        <w:rPr>
          <w:rFonts w:hint="eastAsia"/>
        </w:rPr>
        <w:t>9.</w:t>
      </w:r>
      <w:r w:rsidR="00F55843">
        <w:rPr>
          <w:rFonts w:hint="eastAsia"/>
        </w:rPr>
        <w:t>58</w:t>
      </w:r>
      <w:r>
        <w:t>分，评价等级为优。</w:t>
      </w:r>
    </w:p>
    <w:p w14:paraId="69D79524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绩效自评结果拟应用情况</w:t>
      </w:r>
    </w:p>
    <w:p w14:paraId="0E817427" w14:textId="77777777" w:rsidR="00BC6908" w:rsidRDefault="00000000">
      <w:pPr>
        <w:pStyle w:val="FZf2"/>
        <w:ind w:left="3" w:right="3" w:firstLine="640"/>
      </w:pPr>
      <w:r>
        <w:t>本项目在实施过程中，严格按照关于印发《中央财政衔接推进乡村振兴补助资金管理办法》的通知（财农〔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号）及实施方案进行实施。本项目绩效自评结果将作为决策和分配财政资金的重要参考依据。对绩效自评发现的问题认真整改，总结经验、改进管理，不断提高项目实施水平。</w:t>
      </w:r>
    </w:p>
    <w:p w14:paraId="1751A921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lastRenderedPageBreak/>
        <w:t>项目绩效公告公示情况</w:t>
      </w:r>
    </w:p>
    <w:p w14:paraId="32D209DE" w14:textId="77777777" w:rsidR="00BC6908" w:rsidRDefault="00000000">
      <w:pPr>
        <w:pStyle w:val="FZf2"/>
        <w:ind w:left="3" w:right="3" w:firstLine="640"/>
      </w:pPr>
      <w:r>
        <w:t>按照《国务院办公厅关于印发</w:t>
      </w:r>
      <w:r>
        <w:t>2017</w:t>
      </w:r>
      <w:r>
        <w:t>年政务公开工作要点的通知》（国办发〔</w:t>
      </w:r>
      <w:r>
        <w:t>2017</w:t>
      </w:r>
      <w:r>
        <w:t>〕</w:t>
      </w:r>
      <w:r>
        <w:t>24</w:t>
      </w:r>
      <w:r>
        <w:t>号）、《新疆维吾尔自治区财政衔接推进乡村振兴补助资金管理办法》（新财规〔</w:t>
      </w:r>
      <w:r>
        <w:t>2021</w:t>
      </w:r>
      <w:r>
        <w:t>〕</w:t>
      </w:r>
      <w:r>
        <w:t>11</w:t>
      </w:r>
      <w:r>
        <w:t>号）文件要求，项目相关信息通过莎车县人民政府网（</w:t>
      </w:r>
      <w:r>
        <w:t>http://shache.xinjiang.gov.cn/</w:t>
      </w:r>
      <w:r>
        <w:t>）进行公示公开，接受社会监督。</w:t>
      </w:r>
    </w:p>
    <w:sectPr w:rsidR="00BC6908">
      <w:pgSz w:w="11906" w:h="16838"/>
      <w:pgMar w:top="1985" w:right="1134" w:bottom="1134" w:left="1701" w:header="737" w:footer="737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8F92D" w14:textId="77777777" w:rsidR="00FE386D" w:rsidRDefault="00FE386D" w:rsidP="00547D6C">
      <w:r>
        <w:separator/>
      </w:r>
    </w:p>
  </w:endnote>
  <w:endnote w:type="continuationSeparator" w:id="0">
    <w:p w14:paraId="7A95C33D" w14:textId="77777777" w:rsidR="00FE386D" w:rsidRDefault="00FE386D" w:rsidP="00547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A5DF8" w14:textId="77777777" w:rsidR="00FE386D" w:rsidRDefault="00FE386D" w:rsidP="00547D6C">
      <w:r>
        <w:separator/>
      </w:r>
    </w:p>
  </w:footnote>
  <w:footnote w:type="continuationSeparator" w:id="0">
    <w:p w14:paraId="0EF4E6F6" w14:textId="77777777" w:rsidR="00FE386D" w:rsidRDefault="00FE386D" w:rsidP="00547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DD0DAD"/>
    <w:multiLevelType w:val="multilevel"/>
    <w:tmpl w:val="7CDD0DAD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chineseCountingThousand"/>
      <w:pStyle w:val="FZ2"/>
      <w:suff w:val="nothing"/>
      <w:lvlText w:val="%2、"/>
      <w:lvlJc w:val="left"/>
      <w:pPr>
        <w:ind w:left="0" w:firstLine="0"/>
      </w:pPr>
    </w:lvl>
    <w:lvl w:ilvl="2">
      <w:start w:val="1"/>
      <w:numFmt w:val="chineseCountingThousand"/>
      <w:suff w:val="nothing"/>
      <w:lvlText w:val="(%3)"/>
      <w:lvlJc w:val="left"/>
      <w:pPr>
        <w:ind w:left="0" w:firstLine="0"/>
      </w:pPr>
    </w:lvl>
    <w:lvl w:ilvl="3">
      <w:start w:val="1"/>
      <w:numFmt w:val="decimal"/>
      <w:suff w:val="nothing"/>
      <w:lvlText w:val="%4．"/>
      <w:lvlJc w:val="left"/>
      <w:pPr>
        <w:ind w:left="0" w:firstLine="0"/>
      </w:pPr>
    </w:lvl>
    <w:lvl w:ilvl="4">
      <w:start w:val="1"/>
      <w:numFmt w:val="decimal"/>
      <w:suff w:val="nothing"/>
      <w:lvlText w:val="（%5）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8344389">
    <w:abstractNumId w:val="0"/>
  </w:num>
  <w:num w:numId="2" w16cid:durableId="13284374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YTE2OGE4MTk2NDQzZjljMjQxZjZhZmQyMWVhZWQ1NGYifQ=="/>
  </w:docVars>
  <w:rsids>
    <w:rsidRoot w:val="00DC64BF"/>
    <w:rsid w:val="000154F4"/>
    <w:rsid w:val="00046F4A"/>
    <w:rsid w:val="00053236"/>
    <w:rsid w:val="00054BAD"/>
    <w:rsid w:val="0006645C"/>
    <w:rsid w:val="0006786A"/>
    <w:rsid w:val="00071434"/>
    <w:rsid w:val="000A0A92"/>
    <w:rsid w:val="000B2E09"/>
    <w:rsid w:val="000B33D7"/>
    <w:rsid w:val="000C004D"/>
    <w:rsid w:val="000D5B3C"/>
    <w:rsid w:val="000D7D0E"/>
    <w:rsid w:val="000E2AFB"/>
    <w:rsid w:val="000F4387"/>
    <w:rsid w:val="00103812"/>
    <w:rsid w:val="0011239D"/>
    <w:rsid w:val="00123D21"/>
    <w:rsid w:val="001256C1"/>
    <w:rsid w:val="00126E65"/>
    <w:rsid w:val="00145F88"/>
    <w:rsid w:val="00147CED"/>
    <w:rsid w:val="00166109"/>
    <w:rsid w:val="00176428"/>
    <w:rsid w:val="0018065F"/>
    <w:rsid w:val="001868C8"/>
    <w:rsid w:val="00197164"/>
    <w:rsid w:val="001A45BA"/>
    <w:rsid w:val="001C5AA1"/>
    <w:rsid w:val="001D72B3"/>
    <w:rsid w:val="001E005E"/>
    <w:rsid w:val="001E4273"/>
    <w:rsid w:val="00227C61"/>
    <w:rsid w:val="00264E34"/>
    <w:rsid w:val="0028510D"/>
    <w:rsid w:val="00292FA0"/>
    <w:rsid w:val="002A3400"/>
    <w:rsid w:val="002B28B4"/>
    <w:rsid w:val="002C49BF"/>
    <w:rsid w:val="002D490A"/>
    <w:rsid w:val="002D7D39"/>
    <w:rsid w:val="002E0992"/>
    <w:rsid w:val="002E1ED2"/>
    <w:rsid w:val="002E2C7D"/>
    <w:rsid w:val="00301566"/>
    <w:rsid w:val="003140FB"/>
    <w:rsid w:val="003158C6"/>
    <w:rsid w:val="00324A90"/>
    <w:rsid w:val="00333509"/>
    <w:rsid w:val="003506F4"/>
    <w:rsid w:val="003812A3"/>
    <w:rsid w:val="003C2A1C"/>
    <w:rsid w:val="003C5B0D"/>
    <w:rsid w:val="003D0828"/>
    <w:rsid w:val="003E61D7"/>
    <w:rsid w:val="00404A89"/>
    <w:rsid w:val="0041342D"/>
    <w:rsid w:val="00445820"/>
    <w:rsid w:val="00481AB8"/>
    <w:rsid w:val="00487922"/>
    <w:rsid w:val="004C678C"/>
    <w:rsid w:val="004E48F3"/>
    <w:rsid w:val="004E53A8"/>
    <w:rsid w:val="004E5B2B"/>
    <w:rsid w:val="00532459"/>
    <w:rsid w:val="00537310"/>
    <w:rsid w:val="00547D6C"/>
    <w:rsid w:val="00556785"/>
    <w:rsid w:val="00573D3E"/>
    <w:rsid w:val="005969F8"/>
    <w:rsid w:val="005B05D2"/>
    <w:rsid w:val="005B32D1"/>
    <w:rsid w:val="005B593D"/>
    <w:rsid w:val="005C2727"/>
    <w:rsid w:val="005C7E95"/>
    <w:rsid w:val="005D2596"/>
    <w:rsid w:val="005D371C"/>
    <w:rsid w:val="005F0A24"/>
    <w:rsid w:val="00612578"/>
    <w:rsid w:val="006212C7"/>
    <w:rsid w:val="00622204"/>
    <w:rsid w:val="00636411"/>
    <w:rsid w:val="00652E55"/>
    <w:rsid w:val="00655427"/>
    <w:rsid w:val="006670F0"/>
    <w:rsid w:val="00670468"/>
    <w:rsid w:val="006855E1"/>
    <w:rsid w:val="0068625E"/>
    <w:rsid w:val="006A1B1A"/>
    <w:rsid w:val="006B1525"/>
    <w:rsid w:val="006C4A48"/>
    <w:rsid w:val="006D3D38"/>
    <w:rsid w:val="006D6D41"/>
    <w:rsid w:val="006D6E15"/>
    <w:rsid w:val="006E4C3C"/>
    <w:rsid w:val="00726D36"/>
    <w:rsid w:val="00747BDD"/>
    <w:rsid w:val="007604D6"/>
    <w:rsid w:val="00765122"/>
    <w:rsid w:val="007970A4"/>
    <w:rsid w:val="00797EDC"/>
    <w:rsid w:val="007A302C"/>
    <w:rsid w:val="007B22B5"/>
    <w:rsid w:val="0080421E"/>
    <w:rsid w:val="008446AC"/>
    <w:rsid w:val="00847575"/>
    <w:rsid w:val="008813F4"/>
    <w:rsid w:val="008E268B"/>
    <w:rsid w:val="008F2F75"/>
    <w:rsid w:val="0090114F"/>
    <w:rsid w:val="00935D6E"/>
    <w:rsid w:val="009445B5"/>
    <w:rsid w:val="009718E2"/>
    <w:rsid w:val="00987CEE"/>
    <w:rsid w:val="009920A6"/>
    <w:rsid w:val="009A0EA9"/>
    <w:rsid w:val="009C204D"/>
    <w:rsid w:val="009D4A2B"/>
    <w:rsid w:val="009E0883"/>
    <w:rsid w:val="009E252B"/>
    <w:rsid w:val="009E3BA0"/>
    <w:rsid w:val="009F3208"/>
    <w:rsid w:val="009F32A4"/>
    <w:rsid w:val="00A10538"/>
    <w:rsid w:val="00A54E7E"/>
    <w:rsid w:val="00A72735"/>
    <w:rsid w:val="00AB510A"/>
    <w:rsid w:val="00AB7B12"/>
    <w:rsid w:val="00AC1E93"/>
    <w:rsid w:val="00AC381E"/>
    <w:rsid w:val="00AF106F"/>
    <w:rsid w:val="00B1156C"/>
    <w:rsid w:val="00B14BFF"/>
    <w:rsid w:val="00B33407"/>
    <w:rsid w:val="00B42D96"/>
    <w:rsid w:val="00B47B3E"/>
    <w:rsid w:val="00B62B83"/>
    <w:rsid w:val="00B6430E"/>
    <w:rsid w:val="00B75C14"/>
    <w:rsid w:val="00B858FE"/>
    <w:rsid w:val="00BA261F"/>
    <w:rsid w:val="00BB7713"/>
    <w:rsid w:val="00BC57A9"/>
    <w:rsid w:val="00BC6908"/>
    <w:rsid w:val="00BE557D"/>
    <w:rsid w:val="00C20EA6"/>
    <w:rsid w:val="00C43F23"/>
    <w:rsid w:val="00C472C3"/>
    <w:rsid w:val="00C852E2"/>
    <w:rsid w:val="00CA21ED"/>
    <w:rsid w:val="00CB0691"/>
    <w:rsid w:val="00CC565C"/>
    <w:rsid w:val="00CE70CB"/>
    <w:rsid w:val="00CF0285"/>
    <w:rsid w:val="00D01AD9"/>
    <w:rsid w:val="00D15588"/>
    <w:rsid w:val="00D16A5A"/>
    <w:rsid w:val="00D20901"/>
    <w:rsid w:val="00D4054E"/>
    <w:rsid w:val="00D4390C"/>
    <w:rsid w:val="00D54160"/>
    <w:rsid w:val="00D5672E"/>
    <w:rsid w:val="00D61217"/>
    <w:rsid w:val="00D96DAC"/>
    <w:rsid w:val="00DA1DF7"/>
    <w:rsid w:val="00DC42B3"/>
    <w:rsid w:val="00DC64BF"/>
    <w:rsid w:val="00DF6FF5"/>
    <w:rsid w:val="00E06116"/>
    <w:rsid w:val="00E11C8A"/>
    <w:rsid w:val="00E15996"/>
    <w:rsid w:val="00E41BF0"/>
    <w:rsid w:val="00E471B6"/>
    <w:rsid w:val="00E539F9"/>
    <w:rsid w:val="00E64C82"/>
    <w:rsid w:val="00E83149"/>
    <w:rsid w:val="00EA5F09"/>
    <w:rsid w:val="00EA7296"/>
    <w:rsid w:val="00EC7B72"/>
    <w:rsid w:val="00EF3606"/>
    <w:rsid w:val="00F011FF"/>
    <w:rsid w:val="00F07BBD"/>
    <w:rsid w:val="00F3155F"/>
    <w:rsid w:val="00F36303"/>
    <w:rsid w:val="00F416E1"/>
    <w:rsid w:val="00F55843"/>
    <w:rsid w:val="00F8126F"/>
    <w:rsid w:val="00F836D2"/>
    <w:rsid w:val="00F87AA6"/>
    <w:rsid w:val="00FB1DB5"/>
    <w:rsid w:val="00FC64E3"/>
    <w:rsid w:val="00FD5E79"/>
    <w:rsid w:val="00FE386D"/>
    <w:rsid w:val="00FF07B5"/>
    <w:rsid w:val="00FF542F"/>
    <w:rsid w:val="15192CF3"/>
    <w:rsid w:val="5D40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0E502E"/>
  <w15:docId w15:val="{D6258C13-74FC-4493-96E6-F10FBD4EB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4" w:lineRule="auto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80" w:after="290" w:line="374" w:lineRule="auto"/>
      <w:outlineLvl w:val="4"/>
    </w:pPr>
    <w:rPr>
      <w:rFonts w:cs="宋体"/>
      <w:b/>
      <w:bCs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qFormat/>
    <w:locked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locked/>
    <w:rPr>
      <w:rFonts w:asciiTheme="majorHAnsi" w:eastAsiaTheme="majorEastAsia" w:hAnsiTheme="majorHAnsi" w:cstheme="majorBidi" w:hint="eastAsia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locked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locked/>
    <w:rPr>
      <w:rFonts w:asciiTheme="majorHAnsi" w:eastAsiaTheme="majorEastAsia" w:hAnsiTheme="majorHAnsi" w:cstheme="majorBidi" w:hint="eastAsia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locked/>
    <w:rPr>
      <w:b/>
      <w:bCs/>
      <w:sz w:val="28"/>
      <w:szCs w:val="28"/>
    </w:rPr>
  </w:style>
  <w:style w:type="character" w:customStyle="1" w:styleId="FZ1">
    <w:name w:val="FZ标题1 字符"/>
    <w:basedOn w:val="a0"/>
    <w:link w:val="FZ10"/>
    <w:locked/>
    <w:rPr>
      <w:rFonts w:ascii="宋体" w:eastAsia="宋体" w:hAnsi="宋体" w:hint="eastAsia"/>
      <w:b/>
      <w:color w:val="000000"/>
      <w:sz w:val="32"/>
    </w:rPr>
  </w:style>
  <w:style w:type="paragraph" w:customStyle="1" w:styleId="FZ10">
    <w:name w:val="FZ标题1"/>
    <w:basedOn w:val="1"/>
    <w:link w:val="FZ1"/>
    <w:pPr>
      <w:keepNext w:val="0"/>
      <w:keepLines w:val="0"/>
      <w:snapToGrid w:val="0"/>
      <w:spacing w:before="0" w:after="0" w:line="360" w:lineRule="auto"/>
      <w:ind w:leftChars="1" w:left="1" w:rightChars="1" w:right="1" w:firstLineChars="1" w:firstLine="1"/>
      <w:jc w:val="center"/>
    </w:pPr>
    <w:rPr>
      <w:rFonts w:ascii="宋体" w:eastAsia="宋体" w:hAnsi="宋体" w:cstheme="minorBidi"/>
      <w:bCs w:val="0"/>
      <w:color w:val="000000"/>
      <w:kern w:val="2"/>
      <w:sz w:val="32"/>
      <w:szCs w:val="22"/>
    </w:rPr>
  </w:style>
  <w:style w:type="character" w:customStyle="1" w:styleId="FZ20">
    <w:name w:val="FZ标题2 字符"/>
    <w:basedOn w:val="a0"/>
    <w:link w:val="FZ2"/>
    <w:qFormat/>
    <w:locked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FZ2">
    <w:name w:val="FZ标题2"/>
    <w:basedOn w:val="2"/>
    <w:link w:val="FZ20"/>
    <w:pPr>
      <w:keepNext w:val="0"/>
      <w:keepLines w:val="0"/>
      <w:numPr>
        <w:ilvl w:val="1"/>
        <w:numId w:val="1"/>
      </w:numPr>
      <w:snapToGrid w:val="0"/>
      <w:spacing w:beforeLines="50" w:before="120" w:after="0" w:line="360" w:lineRule="auto"/>
      <w:ind w:rightChars="1" w:right="3" w:firstLineChars="200" w:firstLine="643"/>
      <w:jc w:val="left"/>
    </w:pPr>
    <w:rPr>
      <w:rFonts w:ascii="宋体" w:eastAsia="方正黑体_GBK" w:hAnsi="宋体" w:cstheme="minorBidi"/>
      <w:color w:val="000000"/>
      <w:szCs w:val="44"/>
    </w:rPr>
  </w:style>
  <w:style w:type="character" w:customStyle="1" w:styleId="FZ3">
    <w:name w:val="FZ标题3 字符"/>
    <w:basedOn w:val="a0"/>
    <w:link w:val="FZ30"/>
    <w:qFormat/>
    <w:locked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FZ30">
    <w:name w:val="FZ标题3"/>
    <w:basedOn w:val="3"/>
    <w:link w:val="FZ3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楷体_GBK" w:hAnsi="宋体" w:cstheme="majorBidi"/>
      <w:color w:val="000000"/>
    </w:rPr>
  </w:style>
  <w:style w:type="character" w:customStyle="1" w:styleId="FZ4">
    <w:name w:val="FZ标题4 字符"/>
    <w:basedOn w:val="a0"/>
    <w:link w:val="FZ40"/>
    <w:locked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FZ40">
    <w:name w:val="FZ标题4"/>
    <w:basedOn w:val="4"/>
    <w:link w:val="FZ4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仿宋_GBK" w:hAnsi="宋体" w:cstheme="minorBidi"/>
      <w:color w:val="000000"/>
      <w:sz w:val="32"/>
      <w:szCs w:val="21"/>
    </w:rPr>
  </w:style>
  <w:style w:type="character" w:customStyle="1" w:styleId="FZ5">
    <w:name w:val="FZ标题5 字符"/>
    <w:basedOn w:val="a0"/>
    <w:link w:val="FZ50"/>
    <w:qFormat/>
    <w:locked/>
    <w:rPr>
      <w:rFonts w:ascii="宋体" w:eastAsia="宋体" w:hAnsi="宋体" w:cstheme="majorBidi" w:hint="eastAsia"/>
      <w:bCs/>
      <w:color w:val="000000"/>
      <w:szCs w:val="28"/>
    </w:rPr>
  </w:style>
  <w:style w:type="paragraph" w:customStyle="1" w:styleId="FZ50">
    <w:name w:val="FZ标题5"/>
    <w:basedOn w:val="5"/>
    <w:link w:val="FZ5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ajorBidi"/>
      <w:b w:val="0"/>
      <w:color w:val="000000"/>
      <w:sz w:val="21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FZ6">
    <w:name w:val="FZ标题6 字符"/>
    <w:basedOn w:val="a0"/>
    <w:link w:val="FZ60"/>
    <w:qFormat/>
    <w:locked/>
    <w:rPr>
      <w:rFonts w:ascii="宋体" w:eastAsia="宋体" w:hAnsi="宋体" w:hint="eastAsia"/>
      <w:bCs/>
      <w:color w:val="000000"/>
      <w:szCs w:val="28"/>
    </w:rPr>
  </w:style>
  <w:style w:type="paragraph" w:customStyle="1" w:styleId="FZ60">
    <w:name w:val="FZ标题6"/>
    <w:basedOn w:val="6"/>
    <w:link w:val="FZ6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inorBidi"/>
      <w:b w:val="0"/>
      <w:color w:val="000000"/>
      <w:sz w:val="21"/>
      <w:szCs w:val="28"/>
    </w:rPr>
  </w:style>
  <w:style w:type="character" w:customStyle="1" w:styleId="FZ">
    <w:name w:val="FZ表格标题行首列 字符"/>
    <w:basedOn w:val="a0"/>
    <w:link w:val="FZ0"/>
    <w:locked/>
    <w:rPr>
      <w:rFonts w:ascii="宋体" w:eastAsia="宋体" w:hAnsi="宋体" w:hint="eastAsia"/>
      <w:color w:val="000000"/>
      <w:sz w:val="18"/>
    </w:rPr>
  </w:style>
  <w:style w:type="paragraph" w:customStyle="1" w:styleId="FZ0">
    <w:name w:val="FZ表格标题行首列"/>
    <w:basedOn w:val="a"/>
    <w:link w:val="FZ"/>
    <w:pPr>
      <w:snapToGrid w:val="0"/>
      <w:spacing w:before="10" w:after="10"/>
      <w:ind w:leftChars="1" w:left="1" w:rightChars="1" w:right="1" w:firstLineChars="50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7">
    <w:name w:val="FZ表格标题行 字符"/>
    <w:basedOn w:val="a0"/>
    <w:link w:val="FZ8"/>
    <w:locked/>
    <w:rPr>
      <w:rFonts w:ascii="宋体" w:eastAsia="宋体" w:hAnsi="宋体" w:hint="eastAsia"/>
      <w:color w:val="000000"/>
      <w:sz w:val="18"/>
    </w:rPr>
  </w:style>
  <w:style w:type="paragraph" w:customStyle="1" w:styleId="FZ8">
    <w:name w:val="FZ表格标题行"/>
    <w:basedOn w:val="a"/>
    <w:link w:val="FZ7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9">
    <w:name w:val="FZ表格正文行首列 字符"/>
    <w:basedOn w:val="a0"/>
    <w:link w:val="FZa"/>
    <w:locked/>
    <w:rPr>
      <w:rFonts w:ascii="宋体" w:eastAsia="宋体" w:hAnsi="宋体" w:hint="eastAsia"/>
      <w:color w:val="000000"/>
      <w:sz w:val="18"/>
    </w:rPr>
  </w:style>
  <w:style w:type="paragraph" w:customStyle="1" w:styleId="FZa">
    <w:name w:val="FZ表格正文行首列"/>
    <w:basedOn w:val="a"/>
    <w:link w:val="FZ9"/>
    <w:pPr>
      <w:snapToGrid w:val="0"/>
      <w:spacing w:before="10" w:after="10"/>
      <w:ind w:leftChars="1" w:left="1" w:rightChars="1" w:right="1" w:firstLineChars="50" w:firstLine="50"/>
      <w:jc w:val="left"/>
    </w:pPr>
    <w:rPr>
      <w:rFonts w:ascii="宋体" w:eastAsia="宋体" w:hAnsi="宋体"/>
      <w:color w:val="000000"/>
      <w:sz w:val="18"/>
    </w:rPr>
  </w:style>
  <w:style w:type="character" w:customStyle="1" w:styleId="FZb">
    <w:name w:val="FZ表格正文行 字符"/>
    <w:basedOn w:val="a0"/>
    <w:link w:val="FZc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c">
    <w:name w:val="FZ表格正文行"/>
    <w:basedOn w:val="a"/>
    <w:link w:val="FZb"/>
    <w:pPr>
      <w:snapToGrid w:val="0"/>
      <w:spacing w:before="10" w:after="10"/>
      <w:ind w:leftChars="1" w:left="1" w:rightChars="50" w:right="1" w:firstLineChars="50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d">
    <w:name w:val="FZ表格合计行首列 字符"/>
    <w:basedOn w:val="a0"/>
    <w:link w:val="FZe"/>
    <w:locked/>
    <w:rPr>
      <w:rFonts w:ascii="宋体" w:eastAsia="宋体" w:hAnsi="宋体" w:hint="eastAsia"/>
      <w:color w:val="000000"/>
      <w:sz w:val="18"/>
    </w:rPr>
  </w:style>
  <w:style w:type="paragraph" w:customStyle="1" w:styleId="FZe">
    <w:name w:val="FZ表格合计行首列"/>
    <w:basedOn w:val="a"/>
    <w:link w:val="FZd"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f">
    <w:name w:val="FZ表格合计行 字符"/>
    <w:basedOn w:val="a0"/>
    <w:link w:val="FZf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0">
    <w:name w:val="FZ表格合计行"/>
    <w:basedOn w:val="a"/>
    <w:link w:val="FZf"/>
    <w:qFormat/>
    <w:pPr>
      <w:snapToGrid w:val="0"/>
      <w:spacing w:before="10" w:after="10"/>
      <w:ind w:leftChars="1" w:left="1" w:rightChars="1" w:right="1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f1">
    <w:name w:val="FZ正文 字符"/>
    <w:basedOn w:val="a0"/>
    <w:link w:val="FZf2"/>
    <w:qFormat/>
    <w:locked/>
    <w:rPr>
      <w:rFonts w:ascii="Times New Roman" w:eastAsia="方正仿宋_GBK" w:hAnsi="Times New Roman" w:cs="Times New Roman"/>
      <w:color w:val="000000"/>
      <w:kern w:val="2"/>
      <w:sz w:val="32"/>
      <w:szCs w:val="22"/>
    </w:rPr>
  </w:style>
  <w:style w:type="paragraph" w:customStyle="1" w:styleId="FZf2">
    <w:name w:val="FZ正文"/>
    <w:basedOn w:val="a"/>
    <w:link w:val="FZf1"/>
    <w:qFormat/>
    <w:pPr>
      <w:snapToGrid w:val="0"/>
      <w:spacing w:line="360" w:lineRule="auto"/>
      <w:ind w:leftChars="1" w:left="1" w:rightChars="1" w:right="1" w:firstLineChars="200" w:firstLine="200"/>
    </w:pPr>
    <w:rPr>
      <w:rFonts w:ascii="Times New Roman" w:eastAsia="方正仿宋_GBK" w:hAnsi="Times New Roman" w:cs="Times New Roman"/>
      <w:color w:val="000000"/>
      <w:sz w:val="32"/>
    </w:rPr>
  </w:style>
  <w:style w:type="character" w:customStyle="1" w:styleId="FZf3">
    <w:name w:val="FZ副标题 字符"/>
    <w:basedOn w:val="a0"/>
    <w:link w:val="FZf4"/>
    <w:qFormat/>
    <w:locked/>
    <w:rPr>
      <w:rFonts w:ascii="宋体" w:eastAsia="宋体" w:hAnsi="宋体" w:hint="eastAsia"/>
      <w:color w:val="000000"/>
    </w:rPr>
  </w:style>
  <w:style w:type="paragraph" w:customStyle="1" w:styleId="FZf4">
    <w:name w:val="FZ副标题"/>
    <w:basedOn w:val="a"/>
    <w:link w:val="FZf3"/>
    <w:pPr>
      <w:snapToGrid w:val="0"/>
      <w:spacing w:beforeLines="50"/>
      <w:ind w:leftChars="1" w:left="1" w:rightChars="1" w:right="1" w:firstLineChars="1" w:firstLine="1"/>
      <w:jc w:val="center"/>
    </w:pPr>
    <w:rPr>
      <w:rFonts w:ascii="宋体" w:eastAsia="宋体" w:hAnsi="宋体"/>
      <w:color w:val="000000"/>
    </w:rPr>
  </w:style>
  <w:style w:type="character" w:customStyle="1" w:styleId="FZf5">
    <w:name w:val="FZ落款 字符"/>
    <w:basedOn w:val="a0"/>
    <w:link w:val="FZf6"/>
    <w:qFormat/>
    <w:locked/>
    <w:rPr>
      <w:rFonts w:ascii="宋体" w:eastAsia="宋体" w:hAnsi="宋体" w:hint="eastAsia"/>
      <w:color w:val="000000"/>
    </w:rPr>
  </w:style>
  <w:style w:type="paragraph" w:customStyle="1" w:styleId="FZf6">
    <w:name w:val="FZ落款"/>
    <w:basedOn w:val="a"/>
    <w:link w:val="FZf5"/>
    <w:pPr>
      <w:snapToGrid w:val="0"/>
      <w:spacing w:beforeLines="50" w:line="360" w:lineRule="auto"/>
      <w:ind w:leftChars="1" w:left="1" w:rightChars="1" w:right="1" w:firstLineChars="1500" w:firstLine="1500"/>
      <w:jc w:val="center"/>
    </w:pPr>
    <w:rPr>
      <w:rFonts w:ascii="宋体" w:eastAsia="宋体" w:hAnsi="宋体"/>
      <w:color w:val="000000"/>
    </w:rPr>
  </w:style>
  <w:style w:type="character" w:customStyle="1" w:styleId="FZf7">
    <w:name w:val="FZ注释 字符"/>
    <w:basedOn w:val="a0"/>
    <w:link w:val="FZf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8">
    <w:name w:val="FZ注释"/>
    <w:basedOn w:val="a"/>
    <w:link w:val="FZf7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f9">
    <w:name w:val="FZ小标题 字符"/>
    <w:basedOn w:val="a0"/>
    <w:link w:val="FZf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a">
    <w:name w:val="FZ小标题"/>
    <w:basedOn w:val="a"/>
    <w:link w:val="FZf9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paragraph" w:customStyle="1" w:styleId="tbtd">
    <w:name w:val="tbtd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asciiTheme="minorHAnsi" w:eastAsiaTheme="minorEastAsia" w:hAnsiTheme="minorHAns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/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AC4F8-71FC-4196-8EAF-DF1398A20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12</Pages>
  <Words>683</Words>
  <Characters>3895</Characters>
  <Application>Microsoft Office Word</Application>
  <DocSecurity>0</DocSecurity>
  <Lines>32</Lines>
  <Paragraphs>9</Paragraphs>
  <ScaleCrop>false</ScaleCrop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D:\桌面\318张\4.庭院蔬菜种植项目自评报告.xlsx</dc:title>
  <dc:creator>Xueyang</dc:creator>
  <cp:lastModifiedBy>H2320971052@outlook.com</cp:lastModifiedBy>
  <cp:revision>165</cp:revision>
  <dcterms:created xsi:type="dcterms:W3CDTF">2022-03-20T17:26:00Z</dcterms:created>
  <dcterms:modified xsi:type="dcterms:W3CDTF">2023-04-18T04:33:00Z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8C5DABE4833741B3BE631BC3FA725496</vt:lpwstr>
  </property>
</Properties>
</file>