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0FCB8B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4B008563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6E0A0466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157AA4E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B2D1F84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3D1EF919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68470E85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904E760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C2D064C" w14:textId="77777777" w:rsidR="00C256DE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项目名称：生态林果设施建设项目（二期）</w:t>
      </w:r>
    </w:p>
    <w:p w14:paraId="065762D6" w14:textId="77777777" w:rsidR="00C256DE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61775B52" w14:textId="77777777" w:rsidR="00C256DE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3AF73FBE" w14:textId="77777777" w:rsidR="00C256DE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项目负责人：杨新成</w:t>
      </w:r>
    </w:p>
    <w:p w14:paraId="3A552587" w14:textId="77777777" w:rsidR="00C256DE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6F8D8D26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46CD43B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C256DE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E16A4C9" w14:textId="77777777" w:rsidR="00C256DE" w:rsidRDefault="00C256DE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C256DE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45BCAC8E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72348F09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5604919" w14:textId="77777777" w:rsidR="00C256DE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39E13599" w14:textId="77777777" w:rsidR="00C256DE" w:rsidRDefault="00C256DE">
      <w:pPr>
        <w:pStyle w:val="FZf2"/>
        <w:ind w:left="3" w:right="3" w:firstLine="640"/>
      </w:pPr>
    </w:p>
    <w:p w14:paraId="0FD20F8B" w14:textId="77777777" w:rsidR="00C256DE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08AAFCA0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22AA3149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763188F8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本项目根据莎发改〔</w:t>
      </w:r>
      <w:r>
        <w:rPr>
          <w:rFonts w:hint="eastAsia"/>
        </w:rPr>
        <w:t>2022</w:t>
      </w:r>
      <w:r>
        <w:rPr>
          <w:rFonts w:hint="eastAsia"/>
        </w:rPr>
        <w:t>〕</w:t>
      </w:r>
      <w:r>
        <w:rPr>
          <w:rFonts w:hint="eastAsia"/>
        </w:rPr>
        <w:t>311</w:t>
      </w:r>
      <w:r>
        <w:rPr>
          <w:rFonts w:hint="eastAsia"/>
        </w:rPr>
        <w:t>号文生态林果设施建设项目（二期）批复立项实施。根据莎财扶〔</w:t>
      </w:r>
      <w:r>
        <w:rPr>
          <w:rFonts w:hint="eastAsia"/>
        </w:rPr>
        <w:t>2022</w:t>
      </w:r>
      <w:r>
        <w:rPr>
          <w:rFonts w:hint="eastAsia"/>
        </w:rPr>
        <w:t>〕</w:t>
      </w:r>
      <w:r>
        <w:rPr>
          <w:rFonts w:hint="eastAsia"/>
        </w:rPr>
        <w:t>205</w:t>
      </w:r>
      <w:r>
        <w:rPr>
          <w:rFonts w:hint="eastAsia"/>
        </w:rPr>
        <w:t>号文下达资金</w:t>
      </w:r>
      <w:r>
        <w:rPr>
          <w:rFonts w:hint="eastAsia"/>
        </w:rPr>
        <w:t>1450.69</w:t>
      </w:r>
      <w:r>
        <w:rPr>
          <w:rFonts w:hint="eastAsia"/>
        </w:rPr>
        <w:t>万元，实际到位</w:t>
      </w:r>
      <w:r>
        <w:rPr>
          <w:rFonts w:hint="eastAsia"/>
        </w:rPr>
        <w:t>1450.69</w:t>
      </w:r>
      <w:r>
        <w:rPr>
          <w:rFonts w:hint="eastAsia"/>
        </w:rPr>
        <w:t>万元，资金来源为衔接资金。</w:t>
      </w:r>
    </w:p>
    <w:p w14:paraId="65608EEC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4457E540" w14:textId="77777777" w:rsidR="00C256DE" w:rsidRDefault="00000000">
      <w:pPr>
        <w:pStyle w:val="FZf2"/>
        <w:ind w:left="3" w:right="3" w:firstLine="640"/>
      </w:pPr>
      <w:r>
        <w:t>本项目实施单位是莎车县农业农村局。</w:t>
      </w:r>
    </w:p>
    <w:p w14:paraId="7B02A934" w14:textId="46DB7C25" w:rsidR="00C256DE" w:rsidRDefault="00000000">
      <w:pPr>
        <w:pStyle w:val="FZf2"/>
        <w:ind w:left="3" w:right="3" w:firstLine="640"/>
      </w:pPr>
      <w:r>
        <w:t>本项目主要内容</w:t>
      </w:r>
      <w:r>
        <w:rPr>
          <w:rFonts w:hint="eastAsia"/>
        </w:rPr>
        <w:t>是进行生态林果设施建设，包括苗木购植</w:t>
      </w:r>
      <w:r>
        <w:rPr>
          <w:rFonts w:hint="eastAsia"/>
        </w:rPr>
        <w:t>4800</w:t>
      </w:r>
      <w:r>
        <w:rPr>
          <w:rFonts w:hint="eastAsia"/>
        </w:rPr>
        <w:t>株、土地进行平整</w:t>
      </w:r>
      <w:r w:rsidR="00D65ABB" w:rsidRPr="00D65ABB">
        <w:t>2.0173</w:t>
      </w:r>
      <w:r>
        <w:rPr>
          <w:rFonts w:hint="eastAsia"/>
        </w:rPr>
        <w:t>万亩、新建泵站</w:t>
      </w:r>
      <w:r>
        <w:rPr>
          <w:rFonts w:hint="eastAsia"/>
        </w:rPr>
        <w:t>1</w:t>
      </w:r>
      <w:r>
        <w:rPr>
          <w:rFonts w:hint="eastAsia"/>
        </w:rPr>
        <w:t>座、铺设引水管网</w:t>
      </w:r>
      <w:r>
        <w:rPr>
          <w:rFonts w:hint="eastAsia"/>
        </w:rPr>
        <w:t>4000</w:t>
      </w:r>
      <w:r>
        <w:rPr>
          <w:rFonts w:hint="eastAsia"/>
        </w:rPr>
        <w:t>米、高效节水、灌溉配套</w:t>
      </w:r>
      <w:r>
        <w:rPr>
          <w:rFonts w:hint="eastAsia"/>
        </w:rPr>
        <w:t>0.26</w:t>
      </w:r>
      <w:r>
        <w:rPr>
          <w:rFonts w:hint="eastAsia"/>
        </w:rPr>
        <w:t>万亩、配套相关附属设施等。</w:t>
      </w:r>
    </w:p>
    <w:p w14:paraId="302231BE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2ADB179F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3226012F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本项目的实施是为了提高鲜果能力建设，为全县生态林果建</w:t>
      </w:r>
      <w:r>
        <w:rPr>
          <w:rFonts w:hint="eastAsia"/>
        </w:rPr>
        <w:lastRenderedPageBreak/>
        <w:t>设起到示范作用，带动全县林果产业发展。提升脱贫户科学种植管理技术水平，达到增加农民收入的目的。预计带动增加务工及脱贫人口全年总收入达</w:t>
      </w:r>
      <w:r>
        <w:rPr>
          <w:rFonts w:hint="eastAsia"/>
        </w:rPr>
        <w:t>386.36</w:t>
      </w:r>
      <w:r>
        <w:rPr>
          <w:rFonts w:hint="eastAsia"/>
        </w:rPr>
        <w:t>万元。受益务工及脱贫人口达</w:t>
      </w:r>
      <w:r>
        <w:rPr>
          <w:rFonts w:hint="eastAsia"/>
        </w:rPr>
        <w:t>423</w:t>
      </w:r>
      <w:r>
        <w:rPr>
          <w:rFonts w:hint="eastAsia"/>
        </w:rPr>
        <w:t>人。引水管网、滴灌管网、管道等可使用年限达</w:t>
      </w:r>
      <w:r>
        <w:t>5</w:t>
      </w:r>
      <w:r>
        <w:rPr>
          <w:rFonts w:hint="eastAsia"/>
        </w:rPr>
        <w:t>年。本项目的实施是实现产业发展，促进地区发展、增加脱贫农户收入的有效途径，是巩固拓展脱贫攻坚成果的战略重点和主要任务。通过发展优势特色产业，使广大脱贫农户在产业发展中实现就业增收。</w:t>
      </w:r>
    </w:p>
    <w:p w14:paraId="77083A6B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11B60C9E" w14:textId="77777777" w:rsidR="00C256DE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C256DE" w14:paraId="30E83764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EB2B0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C0A3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8FF79F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5067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C256DE" w14:paraId="5E50ED65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A1C51A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3651D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1AEE3E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平整土地面积（万亩）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78CB" w14:textId="0FAE9F19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</w:t>
            </w:r>
            <w:r w:rsidR="00D65ABB" w:rsidRPr="00D65ABB">
              <w:t>2.0173</w:t>
            </w:r>
            <w:r>
              <w:rPr>
                <w:rFonts w:hint="eastAsia"/>
              </w:rPr>
              <w:t>万亩</w:t>
            </w:r>
          </w:p>
        </w:tc>
      </w:tr>
      <w:tr w:rsidR="00C256DE" w14:paraId="6F30662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B019E0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8C94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66DA50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配套滴灌设施及滴灌管网面积（万亩）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1305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≥0.26万亩</w:t>
            </w:r>
          </w:p>
        </w:tc>
      </w:tr>
      <w:tr w:rsidR="00C256DE" w14:paraId="6885EBA7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CAEC7C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F2B7C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94171A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新建泵站数量（座）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1F3A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≥1座</w:t>
            </w:r>
          </w:p>
        </w:tc>
      </w:tr>
      <w:tr w:rsidR="00C256DE" w14:paraId="24F3475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AE61F9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17468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0BA9CD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铺设引水管网长度（米）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E628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≥4000米</w:t>
            </w:r>
          </w:p>
        </w:tc>
      </w:tr>
      <w:tr w:rsidR="00C256DE" w14:paraId="70170B6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0511BA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D1BA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CBBF83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购植苗木数量（株）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D0A4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≥4800株</w:t>
            </w:r>
          </w:p>
        </w:tc>
      </w:tr>
      <w:tr w:rsidR="00C256DE" w14:paraId="547854C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1E4B5C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DDE85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8E3C7A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FBF3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C256DE" w14:paraId="5804B6A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58EBF3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8FB6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760911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A3BF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2022年7月</w:t>
            </w:r>
          </w:p>
        </w:tc>
      </w:tr>
      <w:tr w:rsidR="00C256DE" w14:paraId="1EE42CA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7E0A79F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B4F03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2EE2C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DDC9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2022年10月</w:t>
            </w:r>
          </w:p>
        </w:tc>
      </w:tr>
      <w:tr w:rsidR="00C256DE" w14:paraId="2D86872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91EB32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9F8D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0DBB84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81E2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C256DE" w14:paraId="3BA2D456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FBCB05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84F38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F3C700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项目建设成本（万元）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128F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≤1368.03万元</w:t>
            </w:r>
          </w:p>
        </w:tc>
      </w:tr>
      <w:tr w:rsidR="00C256DE" w14:paraId="1252B19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0B8BFA8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A9D76C1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1CB85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其他成本（万元）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551B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≤82.66万元</w:t>
            </w:r>
          </w:p>
        </w:tc>
      </w:tr>
      <w:tr w:rsidR="00C256DE" w14:paraId="507453F9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E452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0AD7EF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经济效益指标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0AC3DD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带动增加务工及脱贫人口全年总收入（ ≥**万元）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DF88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≥386.36万元</w:t>
            </w:r>
          </w:p>
        </w:tc>
      </w:tr>
      <w:tr w:rsidR="00C256DE" w14:paraId="085F63F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6630F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2E3A1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7385A2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受益务工及脱贫人口数（≥**人）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724A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≥423人</w:t>
            </w:r>
          </w:p>
        </w:tc>
      </w:tr>
      <w:tr w:rsidR="00C256DE" w14:paraId="1022F3C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9CCF9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3DAF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101228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改善林果种植基地灌溉面积（万亩）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491F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≥0.26万亩</w:t>
            </w:r>
          </w:p>
        </w:tc>
      </w:tr>
      <w:tr w:rsidR="00C256DE" w14:paraId="4160DF7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E8750" w14:textId="77777777" w:rsidR="00C256DE" w:rsidRDefault="00C256DE">
            <w:pPr>
              <w:pStyle w:val="FZ0"/>
              <w:ind w:left="3" w:right="3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CB21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53E8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引水管网、滴灌管网、管道等可使用年限（年）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B77C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≥5年</w:t>
            </w:r>
          </w:p>
        </w:tc>
      </w:tr>
      <w:tr w:rsidR="00C256DE" w14:paraId="5B9ADC29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9ED1D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BA484D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98D9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受益务工及脱贫人口满意度（≥**%）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A5BB" w14:textId="77777777" w:rsidR="00C256DE" w:rsidRDefault="00000000">
            <w:pPr>
              <w:pStyle w:val="FZ0"/>
              <w:ind w:left="3" w:right="3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5EFCF9F1" w14:textId="77777777" w:rsidR="00C256DE" w:rsidRDefault="00C256DE">
      <w:pPr>
        <w:pStyle w:val="FZf2"/>
        <w:ind w:left="3" w:right="3" w:firstLine="640"/>
      </w:pPr>
    </w:p>
    <w:p w14:paraId="2A0D85B8" w14:textId="77777777" w:rsidR="00C256DE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63CF9E49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2EF84A6F" w14:textId="77777777" w:rsidR="00C256DE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064C5E18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3AC2630F" w14:textId="77777777" w:rsidR="00C256DE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号）等相关政策文件与规定，对生态林果设施建设项目（二期）资金的使用管理、项目产出、综合效益等进行评价。</w:t>
      </w:r>
    </w:p>
    <w:p w14:paraId="4E5F13F6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308D9238" w14:textId="77777777" w:rsidR="00C256DE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</w:t>
      </w:r>
      <w:r>
        <w:rPr>
          <w:rFonts w:hint="eastAsia"/>
        </w:rPr>
        <w:t>1</w:t>
      </w:r>
      <w:r>
        <w:t>月至</w:t>
      </w:r>
      <w:r>
        <w:t>1</w:t>
      </w:r>
      <w:r>
        <w:rPr>
          <w:rFonts w:hint="eastAsia"/>
        </w:rPr>
        <w:t>2</w:t>
      </w:r>
      <w:r>
        <w:t>月。</w:t>
      </w:r>
    </w:p>
    <w:p w14:paraId="422F3D9E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295BB6FC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前期准备</w:t>
      </w:r>
    </w:p>
    <w:p w14:paraId="3E879A31" w14:textId="77777777" w:rsidR="00C256DE" w:rsidRDefault="00000000">
      <w:pPr>
        <w:pStyle w:val="FZf2"/>
        <w:ind w:left="3" w:right="3" w:firstLine="640"/>
      </w:pPr>
      <w:r>
        <w:t>2022</w:t>
      </w:r>
      <w:r>
        <w:t>年</w:t>
      </w:r>
      <w:r>
        <w:t>1</w:t>
      </w:r>
      <w:r>
        <w:rPr>
          <w:rFonts w:hint="eastAsia"/>
        </w:rPr>
        <w:t>1</w:t>
      </w:r>
      <w:r>
        <w:t>月，认真学习相关要求与规定，成立绩效自评工作组，作为绩效自评工作具体实施机构。成员构成如下：</w:t>
      </w:r>
    </w:p>
    <w:p w14:paraId="73332FED" w14:textId="77777777" w:rsidR="00C256DE" w:rsidRDefault="00000000">
      <w:pPr>
        <w:pStyle w:val="FZf2"/>
        <w:ind w:left="3" w:right="3" w:firstLine="640"/>
      </w:pPr>
      <w:r>
        <w:t>组</w:t>
      </w:r>
      <w:r>
        <w:t xml:space="preserve"> </w:t>
      </w:r>
      <w:r>
        <w:t>长：赵晓莉</w:t>
      </w:r>
    </w:p>
    <w:p w14:paraId="0DC2870B" w14:textId="77777777" w:rsidR="00C256DE" w:rsidRDefault="00000000">
      <w:pPr>
        <w:pStyle w:val="FZf2"/>
        <w:ind w:left="3" w:right="3" w:firstLine="640"/>
      </w:pPr>
      <w:r>
        <w:t>副组长：杨新成</w:t>
      </w:r>
    </w:p>
    <w:p w14:paraId="7AC372DB" w14:textId="77777777" w:rsidR="00C256DE" w:rsidRDefault="00000000">
      <w:pPr>
        <w:pStyle w:val="FZf2"/>
        <w:ind w:left="3" w:right="3" w:firstLine="640"/>
      </w:pPr>
      <w:r>
        <w:t>成</w:t>
      </w:r>
      <w:r>
        <w:t xml:space="preserve"> </w:t>
      </w:r>
      <w:r>
        <w:t>员：杨新成、阿曼古力</w:t>
      </w:r>
    </w:p>
    <w:p w14:paraId="371A2ECD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282300A" w14:textId="77777777" w:rsidR="00C256DE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5779A0A3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70145F1C" w14:textId="77777777" w:rsidR="00C256DE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5891BA78" w14:textId="77777777" w:rsidR="00C256DE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9AB6CD3" w14:textId="77777777" w:rsidR="00C256DE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25</w:t>
      </w:r>
      <w:r>
        <w:t>分、质量指标</w:t>
      </w:r>
      <w:r>
        <w:t>5</w:t>
      </w:r>
      <w:r>
        <w:t>分，时效指标</w:t>
      </w:r>
      <w:r>
        <w:t>15</w:t>
      </w:r>
      <w:r>
        <w:t>分、成本指标</w:t>
      </w:r>
      <w:r>
        <w:rPr>
          <w:rFonts w:hint="eastAsia"/>
        </w:rPr>
        <w:t>5</w:t>
      </w:r>
      <w:r>
        <w:t>分、经济效益指标</w:t>
      </w:r>
      <w:r>
        <w:t>8</w:t>
      </w:r>
      <w:r>
        <w:t>分、社会效益指标</w:t>
      </w:r>
      <w:r>
        <w:t>15</w:t>
      </w:r>
      <w:r>
        <w:t>分、可持续影响指标</w:t>
      </w:r>
      <w:r>
        <w:t>7</w:t>
      </w:r>
      <w:r>
        <w:t>分、</w:t>
      </w:r>
      <w:r>
        <w:lastRenderedPageBreak/>
        <w:t>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707AD5AF" w14:textId="77777777" w:rsidR="00C256DE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33647E28" w14:textId="77777777" w:rsidR="00C256DE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31488772" w14:textId="77777777" w:rsidR="00C256DE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4680DBC2" w14:textId="77777777" w:rsidR="00C256DE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587B75EB" w14:textId="77777777" w:rsidR="00C256DE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367AD6A" w14:textId="77777777" w:rsidR="00C256DE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0B746459" w14:textId="77777777" w:rsidR="00C256DE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0B3A5D96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59250042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7B87C9BA" w14:textId="77777777" w:rsidR="00C256DE" w:rsidRDefault="00000000">
      <w:pPr>
        <w:pStyle w:val="FZf2"/>
        <w:ind w:left="3" w:right="3" w:firstLine="640"/>
      </w:pPr>
      <w:r>
        <w:t>本项目预算安排资金为</w:t>
      </w:r>
      <w:r>
        <w:t>1450.69</w:t>
      </w:r>
      <w:r>
        <w:t>万元，实际到位资金</w:t>
      </w:r>
      <w:r>
        <w:t>1450.69</w:t>
      </w:r>
      <w:r>
        <w:t>万元，</w:t>
      </w:r>
      <w:r>
        <w:rPr>
          <w:rFonts w:hint="eastAsia"/>
        </w:rPr>
        <w:t>资金来源为衔接资金，</w:t>
      </w:r>
      <w:r>
        <w:t>预算资金到位率</w:t>
      </w:r>
      <w:r>
        <w:t>100%</w:t>
      </w:r>
      <w:r>
        <w:t>。</w:t>
      </w:r>
    </w:p>
    <w:p w14:paraId="2352D809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3C36A7AA" w14:textId="77777777" w:rsidR="00C256DE" w:rsidRDefault="00000000">
      <w:pPr>
        <w:pStyle w:val="FZf2"/>
        <w:ind w:left="3" w:right="3" w:firstLine="640"/>
      </w:pPr>
      <w:r>
        <w:t>本项目实际支付资金</w:t>
      </w:r>
      <w:r>
        <w:rPr>
          <w:rFonts w:hint="eastAsia"/>
        </w:rPr>
        <w:t>1433.55</w:t>
      </w:r>
      <w:r>
        <w:rPr>
          <w:rFonts w:hint="eastAsia"/>
        </w:rPr>
        <w:t>万元</w:t>
      </w:r>
      <w:r>
        <w:t>，预算执行率</w:t>
      </w:r>
      <w:r>
        <w:rPr>
          <w:rFonts w:hint="eastAsia"/>
        </w:rPr>
        <w:t>98.82%</w:t>
      </w:r>
      <w:r>
        <w:t>。</w:t>
      </w:r>
      <w:r>
        <w:rPr>
          <w:rFonts w:hint="eastAsia"/>
        </w:rPr>
        <w:t>剩</w:t>
      </w:r>
      <w:r>
        <w:rPr>
          <w:rFonts w:hint="eastAsia"/>
        </w:rPr>
        <w:lastRenderedPageBreak/>
        <w:t>余资金包括项目监理费、审计费，待项目审计完成后支付。</w:t>
      </w:r>
    </w:p>
    <w:p w14:paraId="17CAE8CC" w14:textId="77777777" w:rsidR="00C256DE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>
        <w:rPr>
          <w:rFonts w:hint="eastAsia"/>
        </w:rPr>
        <w:t>9.88</w:t>
      </w:r>
      <w:r>
        <w:rPr>
          <w:rFonts w:hint="eastAsia"/>
        </w:rPr>
        <w:t>分</w:t>
      </w:r>
      <w:r>
        <w:t>。</w:t>
      </w:r>
    </w:p>
    <w:p w14:paraId="5E518AE3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794A09D1" w14:textId="77777777" w:rsidR="00C256DE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28679196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2848E84F" w14:textId="5F871133" w:rsidR="00C256DE" w:rsidRDefault="00000000">
      <w:pPr>
        <w:pStyle w:val="FZf2"/>
        <w:ind w:left="3" w:right="3" w:firstLine="640"/>
      </w:pPr>
      <w:r>
        <w:rPr>
          <w:rFonts w:hint="eastAsia"/>
        </w:rPr>
        <w:t>项目已完成苗木购植</w:t>
      </w:r>
      <w:r>
        <w:rPr>
          <w:rFonts w:hint="eastAsia"/>
        </w:rPr>
        <w:t>4800</w:t>
      </w:r>
      <w:r>
        <w:rPr>
          <w:rFonts w:hint="eastAsia"/>
        </w:rPr>
        <w:t>株、土地平整</w:t>
      </w:r>
      <w:r w:rsidR="00D65ABB" w:rsidRPr="00D65ABB">
        <w:t>2.0173</w:t>
      </w:r>
      <w:r>
        <w:rPr>
          <w:rFonts w:hint="eastAsia"/>
        </w:rPr>
        <w:t>万亩、新建泵站</w:t>
      </w:r>
      <w:r>
        <w:rPr>
          <w:rFonts w:hint="eastAsia"/>
        </w:rPr>
        <w:t>1</w:t>
      </w:r>
      <w:r>
        <w:rPr>
          <w:rFonts w:hint="eastAsia"/>
        </w:rPr>
        <w:t>座、铺设引水管网</w:t>
      </w:r>
      <w:r>
        <w:rPr>
          <w:rFonts w:hint="eastAsia"/>
        </w:rPr>
        <w:t>4000</w:t>
      </w:r>
      <w:r>
        <w:rPr>
          <w:rFonts w:hint="eastAsia"/>
        </w:rPr>
        <w:t>米、高效节水、灌溉配套</w:t>
      </w:r>
      <w:r>
        <w:rPr>
          <w:rFonts w:hint="eastAsia"/>
        </w:rPr>
        <w:t>0.26</w:t>
      </w:r>
      <w:r>
        <w:rPr>
          <w:rFonts w:hint="eastAsia"/>
        </w:rPr>
        <w:t>万亩、配套相关附属设施等。项目实施后带动增加务工及脱贫人口全年总收入达</w:t>
      </w:r>
      <w:r>
        <w:rPr>
          <w:rFonts w:hint="eastAsia"/>
        </w:rPr>
        <w:t>386.36</w:t>
      </w:r>
      <w:r>
        <w:rPr>
          <w:rFonts w:hint="eastAsia"/>
        </w:rPr>
        <w:t>万元，受益务工及脱贫人口数达</w:t>
      </w:r>
      <w:r>
        <w:rPr>
          <w:rFonts w:hint="eastAsia"/>
        </w:rPr>
        <w:t>423</w:t>
      </w:r>
      <w:r>
        <w:rPr>
          <w:rFonts w:hint="eastAsia"/>
        </w:rPr>
        <w:t>人。引水管网、滴灌管网、管道等可使用年限达</w:t>
      </w:r>
      <w:r>
        <w:rPr>
          <w:rFonts w:hint="eastAsia"/>
        </w:rPr>
        <w:t>5</w:t>
      </w:r>
      <w:r>
        <w:rPr>
          <w:rFonts w:hint="eastAsia"/>
        </w:rPr>
        <w:t>年。目前项目建成时间较短，将逐渐发挥效益。受益务工及脱贫人口满意度达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1004D6C0" w14:textId="77777777" w:rsidR="00C256DE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t>8</w:t>
      </w:r>
      <w:r>
        <w:t>个，三级指标</w:t>
      </w:r>
      <w:r>
        <w:t>16</w:t>
      </w:r>
      <w:r>
        <w:lastRenderedPageBreak/>
        <w:t>个。其中已完成三级指标</w:t>
      </w:r>
      <w:r>
        <w:t>16</w:t>
      </w:r>
      <w:r>
        <w:t>个，项目绩效指标总体完成率为</w:t>
      </w:r>
      <w:r>
        <w:t>100%</w:t>
      </w:r>
      <w:r>
        <w:t>。</w:t>
      </w:r>
    </w:p>
    <w:p w14:paraId="24AF3222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70230689" w14:textId="77777777" w:rsidR="00C256DE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0ABE9ADA" w14:textId="265A9132" w:rsidR="00C256DE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平整土地面积（万亩）</w:t>
      </w:r>
      <w:r>
        <w:t>，年度计划指标值：</w:t>
      </w:r>
      <w:r>
        <w:rPr>
          <w:rFonts w:hint="eastAsia"/>
        </w:rPr>
        <w:t>大于等于</w:t>
      </w:r>
      <w:r w:rsidR="00D65ABB" w:rsidRPr="00D65ABB">
        <w:t>2.0173</w:t>
      </w:r>
      <w:r>
        <w:rPr>
          <w:rFonts w:hint="eastAsia"/>
        </w:rPr>
        <w:t>万亩</w:t>
      </w:r>
      <w:r>
        <w:t>，全年实际完成值：</w:t>
      </w:r>
      <w:r w:rsidR="00CD03FE" w:rsidRPr="00CD03FE">
        <w:rPr>
          <w:rFonts w:hint="eastAsia"/>
        </w:rPr>
        <w:t>1.9466</w:t>
      </w:r>
      <w:r w:rsidR="00CD03FE" w:rsidRPr="00CD03FE">
        <w:rPr>
          <w:rFonts w:hint="eastAsia"/>
        </w:rPr>
        <w:t>万亩</w:t>
      </w:r>
      <w:r>
        <w:t>，指标完成率为</w:t>
      </w:r>
      <w:r w:rsidR="00CD03FE">
        <w:rPr>
          <w:rFonts w:hint="eastAsia"/>
        </w:rPr>
        <w:t>96.5</w:t>
      </w:r>
      <w:r>
        <w:t>%</w:t>
      </w:r>
      <w:r>
        <w:t>。所设分值为</w:t>
      </w:r>
      <w:r>
        <w:t>5</w:t>
      </w:r>
      <w:r>
        <w:t>分，实际得分为</w:t>
      </w:r>
      <w:r w:rsidR="00CD03FE">
        <w:rPr>
          <w:rFonts w:hint="eastAsia"/>
        </w:rPr>
        <w:t>4.82</w:t>
      </w:r>
      <w:r>
        <w:t>分。</w:t>
      </w:r>
    </w:p>
    <w:p w14:paraId="1F8D0A55" w14:textId="119069BB" w:rsidR="00CD03FE" w:rsidRDefault="00CD03FE">
      <w:pPr>
        <w:pStyle w:val="FZf2"/>
        <w:ind w:left="3" w:right="3" w:firstLine="640"/>
        <w:rPr>
          <w:rFonts w:hint="eastAsia"/>
        </w:rPr>
      </w:pPr>
      <w:r>
        <w:rPr>
          <w:rFonts w:hint="eastAsia"/>
        </w:rPr>
        <w:t>未完成原因：</w:t>
      </w:r>
      <w:r w:rsidRPr="00CD03FE">
        <w:rPr>
          <w:rFonts w:hint="eastAsia"/>
        </w:rPr>
        <w:t>根据项目实际工程测量，土地平整总面积为</w:t>
      </w:r>
      <w:r w:rsidRPr="00CD03FE">
        <w:rPr>
          <w:rFonts w:hint="eastAsia"/>
        </w:rPr>
        <w:t>21867</w:t>
      </w:r>
      <w:r w:rsidRPr="00CD03FE">
        <w:rPr>
          <w:rFonts w:hint="eastAsia"/>
        </w:rPr>
        <w:t>亩，与批复中的</w:t>
      </w:r>
      <w:r w:rsidRPr="00CD03FE">
        <w:rPr>
          <w:rFonts w:hint="eastAsia"/>
        </w:rPr>
        <w:t>19466</w:t>
      </w:r>
      <w:r w:rsidRPr="00CD03FE">
        <w:rPr>
          <w:rFonts w:hint="eastAsia"/>
        </w:rPr>
        <w:t>亩存在测量误差。改进措施：加强项目前期实地勘察测量，精准测量土地平整面积。</w:t>
      </w:r>
    </w:p>
    <w:p w14:paraId="4D475205" w14:textId="77777777" w:rsidR="00C256DE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配套滴灌设施及滴灌管网面积（万亩）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0.26</w:t>
      </w:r>
      <w:r>
        <w:rPr>
          <w:rFonts w:hint="eastAsia"/>
        </w:rPr>
        <w:t>万亩</w:t>
      </w:r>
      <w:r>
        <w:t>，全年实际完成值：</w:t>
      </w:r>
      <w:r>
        <w:rPr>
          <w:rFonts w:hint="eastAsia"/>
        </w:rPr>
        <w:t>0.26</w:t>
      </w:r>
      <w:r>
        <w:rPr>
          <w:rFonts w:hint="eastAsia"/>
        </w:rPr>
        <w:t>万亩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42265D4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）新建泵站数量（座）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1</w:t>
      </w:r>
      <w:r>
        <w:rPr>
          <w:rFonts w:hint="eastAsia"/>
        </w:rPr>
        <w:t>座</w:t>
      </w:r>
      <w:r>
        <w:t>，全年实际完成值：</w:t>
      </w:r>
      <w:r>
        <w:rPr>
          <w:rFonts w:hint="eastAsia"/>
        </w:rPr>
        <w:t>1</w:t>
      </w:r>
      <w:r>
        <w:rPr>
          <w:rFonts w:hint="eastAsia"/>
        </w:rPr>
        <w:t>座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76A951F3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）铺设引水管网长度（米）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4000</w:t>
      </w:r>
      <w:r>
        <w:rPr>
          <w:rFonts w:hint="eastAsia"/>
        </w:rPr>
        <w:t>米</w:t>
      </w:r>
      <w:r>
        <w:t>，全年实际完成值：</w:t>
      </w:r>
      <w:r>
        <w:rPr>
          <w:rFonts w:hint="eastAsia"/>
        </w:rPr>
        <w:t>4000</w:t>
      </w:r>
      <w:r>
        <w:rPr>
          <w:rFonts w:hint="eastAsia"/>
        </w:rPr>
        <w:t>米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58B9D29C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（</w:t>
      </w:r>
      <w:r>
        <w:t>5</w:t>
      </w:r>
      <w:r>
        <w:rPr>
          <w:rFonts w:hint="eastAsia"/>
        </w:rPr>
        <w:t>）购植苗木数量（株）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4800</w:t>
      </w:r>
      <w:r>
        <w:rPr>
          <w:rFonts w:hint="eastAsia"/>
        </w:rPr>
        <w:t>株</w:t>
      </w:r>
      <w:r>
        <w:t>，全年实际完成值：</w:t>
      </w:r>
      <w:r>
        <w:rPr>
          <w:rFonts w:hint="eastAsia"/>
        </w:rPr>
        <w:t>4800</w:t>
      </w:r>
      <w:r>
        <w:rPr>
          <w:rFonts w:hint="eastAsia"/>
        </w:rPr>
        <w:t>株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5FBE684B" w14:textId="77777777" w:rsidR="00C256DE" w:rsidRDefault="00000000">
      <w:pPr>
        <w:pStyle w:val="FZf2"/>
        <w:ind w:left="3" w:right="3" w:firstLine="640"/>
      </w:pPr>
      <w:r>
        <w:t>该指标依据生态林果设施建设项目（二期）实施方案设置，依据建设工程施工合同、项目验收单得出实际完成情况。</w:t>
      </w:r>
    </w:p>
    <w:p w14:paraId="26B3FFC1" w14:textId="77777777" w:rsidR="00C256DE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62676847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34184B7A" w14:textId="77777777" w:rsidR="00C256DE" w:rsidRDefault="00000000">
      <w:pPr>
        <w:pStyle w:val="FZf2"/>
        <w:ind w:left="3" w:right="3" w:firstLine="640"/>
      </w:pPr>
      <w:r>
        <w:t>该指标依据生态林果设施建设项目（二期）实施方案设置，依据建设工程施工合同、项目验收单得出实际完成情况。</w:t>
      </w:r>
    </w:p>
    <w:p w14:paraId="23145F70" w14:textId="77777777" w:rsidR="00C256DE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5F9E168A" w14:textId="77777777" w:rsidR="00C256DE" w:rsidRDefault="00000000">
      <w:pPr>
        <w:pStyle w:val="FZf2"/>
        <w:ind w:left="3" w:right="3" w:firstLine="640"/>
      </w:pPr>
      <w:r>
        <w:t>（</w:t>
      </w:r>
      <w:r>
        <w:rPr>
          <w:rFonts w:hint="eastAsia"/>
        </w:rPr>
        <w:t>1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rPr>
          <w:rFonts w:hint="eastAsia"/>
        </w:rPr>
        <w:t>7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rPr>
          <w:rFonts w:hint="eastAsia"/>
        </w:rPr>
        <w:t>7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ED39794" w14:textId="77777777" w:rsidR="00C256DE" w:rsidRDefault="00000000">
      <w:pPr>
        <w:pStyle w:val="FZf2"/>
        <w:ind w:left="3" w:right="3" w:firstLine="640"/>
      </w:pPr>
      <w:r>
        <w:t>（</w:t>
      </w:r>
      <w:r>
        <w:rPr>
          <w:rFonts w:hint="eastAsia"/>
        </w:rPr>
        <w:t>2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rPr>
          <w:rFonts w:hint="eastAsia"/>
        </w:rPr>
        <w:t>10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66AF4BD" w14:textId="77777777" w:rsidR="00C256DE" w:rsidRDefault="00000000">
      <w:pPr>
        <w:pStyle w:val="FZf2"/>
        <w:ind w:left="3" w:right="3" w:firstLine="640"/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</w:t>
      </w:r>
      <w:r>
        <w:lastRenderedPageBreak/>
        <w:t>全年实际完成值：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703BC6AE" w14:textId="77777777" w:rsidR="00C256DE" w:rsidRDefault="00000000">
      <w:pPr>
        <w:pStyle w:val="FZf2"/>
        <w:ind w:left="3" w:right="3" w:firstLine="640"/>
      </w:pPr>
      <w:r>
        <w:t>该指标依据生态林果设施建设项目（二期）实施方案设置，依据《项目资金支付台账》、《财务记账凭证及附件》、建设工程施工合同、项目验收单得出实际完成情况。</w:t>
      </w:r>
    </w:p>
    <w:p w14:paraId="4042011D" w14:textId="77777777" w:rsidR="00C256DE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3F3191C6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）项目建设成本（万元）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1368.03</w:t>
      </w:r>
      <w:r>
        <w:rPr>
          <w:rFonts w:hint="eastAsia"/>
        </w:rPr>
        <w:t>万元</w:t>
      </w:r>
      <w:r>
        <w:t>，全年实际完成值：</w:t>
      </w:r>
      <w:r>
        <w:rPr>
          <w:rFonts w:hint="eastAsia"/>
        </w:rPr>
        <w:t>1368.03</w:t>
      </w:r>
      <w:r>
        <w:rPr>
          <w:rFonts w:hint="eastAsia"/>
        </w:rPr>
        <w:t>万元</w:t>
      </w:r>
      <w:r>
        <w:t>。所设分值为</w:t>
      </w:r>
      <w:r>
        <w:t>3</w:t>
      </w:r>
      <w:r>
        <w:t>分，实际得分为</w:t>
      </w:r>
      <w:r>
        <w:t>3</w:t>
      </w:r>
      <w:r>
        <w:t>分。</w:t>
      </w:r>
    </w:p>
    <w:p w14:paraId="6BB22368" w14:textId="5359C06C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）其他成本（万元）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82.66</w:t>
      </w:r>
      <w:r>
        <w:rPr>
          <w:rFonts w:hint="eastAsia"/>
        </w:rPr>
        <w:t>万元</w:t>
      </w:r>
      <w:r>
        <w:t>，全年实际完成值：</w:t>
      </w:r>
      <w:r>
        <w:rPr>
          <w:rFonts w:hint="eastAsia"/>
        </w:rPr>
        <w:t>65.52</w:t>
      </w:r>
      <w:r>
        <w:rPr>
          <w:rFonts w:hint="eastAsia"/>
        </w:rPr>
        <w:t>万元</w:t>
      </w:r>
      <w:r>
        <w:t>。所设分值为</w:t>
      </w:r>
      <w:r>
        <w:t>2</w:t>
      </w:r>
      <w:r>
        <w:t>分，实际得分为</w:t>
      </w:r>
      <w:r w:rsidR="00C67885">
        <w:t>1.59</w:t>
      </w:r>
      <w:r>
        <w:t>分</w:t>
      </w:r>
      <w:r>
        <w:rPr>
          <w:rFonts w:hint="eastAsia"/>
        </w:rPr>
        <w:t>。</w:t>
      </w:r>
      <w:r w:rsidR="00A213E2" w:rsidRPr="00A213E2">
        <w:rPr>
          <w:rFonts w:hint="eastAsia"/>
        </w:rPr>
        <w:t>偏差原因：项目受疫情影响，暂未完成审计，剩余资金包括一笔监理费和项目审计费暂未支付。改进措施：积极关注项目进程，待项目审计完成后及时支付相关费用。</w:t>
      </w:r>
    </w:p>
    <w:p w14:paraId="2C053BC0" w14:textId="77777777" w:rsidR="00C256DE" w:rsidRDefault="00000000">
      <w:pPr>
        <w:pStyle w:val="FZf2"/>
        <w:ind w:left="3" w:right="3" w:firstLine="640"/>
      </w:pPr>
      <w:r>
        <w:t>该指标依据生态林果设施建设项目（二期）实施方案设置，依据《项目资金支付台账》、《财务记账凭证及附件》得出实际完成情况。</w:t>
      </w:r>
    </w:p>
    <w:p w14:paraId="5FD20F09" w14:textId="1A223504" w:rsidR="00C256DE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CD03FE">
        <w:rPr>
          <w:rFonts w:hint="eastAsia"/>
        </w:rPr>
        <w:t>49.41</w:t>
      </w:r>
      <w:r>
        <w:t>分。</w:t>
      </w:r>
    </w:p>
    <w:p w14:paraId="1897C7C1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11D6F7C8" w14:textId="77777777" w:rsidR="00C256DE" w:rsidRDefault="00000000">
      <w:pPr>
        <w:pStyle w:val="FZf2"/>
        <w:ind w:left="3" w:right="3" w:firstLine="640"/>
      </w:pPr>
      <w:r>
        <w:t>2.1</w:t>
      </w:r>
      <w:r>
        <w:t>项目实施的经济效益分析</w:t>
      </w:r>
    </w:p>
    <w:p w14:paraId="7EEC5DC3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带动增加务工及脱贫人口全年总收入</w:t>
      </w:r>
      <w:r>
        <w:t>（万元），年度计划指标值：</w:t>
      </w:r>
      <w:r>
        <w:rPr>
          <w:rFonts w:hint="eastAsia"/>
        </w:rPr>
        <w:t>大于等于</w:t>
      </w:r>
      <w:r>
        <w:rPr>
          <w:rFonts w:hint="eastAsia"/>
        </w:rPr>
        <w:t>386.36</w:t>
      </w:r>
      <w:r>
        <w:rPr>
          <w:rFonts w:hint="eastAsia"/>
        </w:rPr>
        <w:t>万元</w:t>
      </w:r>
      <w:r>
        <w:t>，全年实际完成值：</w:t>
      </w:r>
      <w:r>
        <w:rPr>
          <w:rFonts w:hint="eastAsia"/>
        </w:rPr>
        <w:t>386.36</w:t>
      </w:r>
      <w:r>
        <w:rPr>
          <w:rFonts w:hint="eastAsia"/>
        </w:rPr>
        <w:t>万元</w:t>
      </w:r>
      <w:r>
        <w:t>，指标完成率为</w:t>
      </w:r>
      <w:r>
        <w:rPr>
          <w:rFonts w:hint="eastAsia"/>
        </w:rPr>
        <w:t>1</w:t>
      </w:r>
      <w:r>
        <w:t>00%</w:t>
      </w:r>
      <w:r>
        <w:t>。所设分值为</w:t>
      </w:r>
      <w:r>
        <w:t>8</w:t>
      </w:r>
      <w:r>
        <w:t>分，实际得分为</w:t>
      </w:r>
      <w:r>
        <w:t>8</w:t>
      </w:r>
      <w:r>
        <w:t>分。</w:t>
      </w:r>
    </w:p>
    <w:p w14:paraId="4CD60530" w14:textId="77777777" w:rsidR="00C256DE" w:rsidRDefault="00000000">
      <w:pPr>
        <w:pStyle w:val="FZf2"/>
        <w:ind w:left="3" w:right="3" w:firstLine="640"/>
      </w:pPr>
      <w:r>
        <w:t>2.2</w:t>
      </w:r>
      <w:r>
        <w:t>项目实施的社会效益分析</w:t>
      </w:r>
    </w:p>
    <w:p w14:paraId="4991EC50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受益</w:t>
      </w:r>
      <w:r>
        <w:rPr>
          <w:rFonts w:hint="eastAsia"/>
        </w:rPr>
        <w:t>务工及脱贫人口</w:t>
      </w:r>
      <w:r>
        <w:t>数（人），年度计划指标值：</w:t>
      </w:r>
      <w:r>
        <w:rPr>
          <w:rFonts w:hint="eastAsia"/>
        </w:rPr>
        <w:t>大于等于</w:t>
      </w:r>
      <w:r>
        <w:rPr>
          <w:rFonts w:hint="eastAsia"/>
        </w:rPr>
        <w:t>423</w:t>
      </w:r>
      <w:r>
        <w:rPr>
          <w:rFonts w:hint="eastAsia"/>
        </w:rPr>
        <w:t>人</w:t>
      </w:r>
      <w:r>
        <w:t>，全年实际完成值：</w:t>
      </w:r>
      <w:r>
        <w:rPr>
          <w:rFonts w:hint="eastAsia"/>
        </w:rPr>
        <w:t>423</w:t>
      </w:r>
      <w:r>
        <w:rPr>
          <w:rFonts w:hint="eastAsia"/>
        </w:rPr>
        <w:t>人</w:t>
      </w:r>
      <w:r>
        <w:t>，指标完成率为</w:t>
      </w:r>
      <w:r>
        <w:t>100%</w:t>
      </w:r>
      <w:r>
        <w:t>。所设分值为</w:t>
      </w:r>
      <w:r>
        <w:t>8</w:t>
      </w:r>
      <w:r>
        <w:t>分，实际得分为</w:t>
      </w:r>
      <w:r>
        <w:t>8</w:t>
      </w:r>
      <w:r>
        <w:t>分。</w:t>
      </w:r>
    </w:p>
    <w:p w14:paraId="7E2385C9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）改善林果种植基地灌溉面积（万亩），</w:t>
      </w:r>
      <w:r>
        <w:t>年度计划指标值：</w:t>
      </w:r>
      <w:r>
        <w:rPr>
          <w:rFonts w:hint="eastAsia"/>
        </w:rPr>
        <w:t>大于等于</w:t>
      </w:r>
      <w:r>
        <w:rPr>
          <w:rFonts w:hint="eastAsia"/>
        </w:rPr>
        <w:t>0.26</w:t>
      </w:r>
      <w:r>
        <w:rPr>
          <w:rFonts w:hint="eastAsia"/>
        </w:rPr>
        <w:t>万亩</w:t>
      </w:r>
      <w:r>
        <w:t>，全年实际完成值：</w:t>
      </w:r>
      <w:r>
        <w:rPr>
          <w:rFonts w:hint="eastAsia"/>
        </w:rPr>
        <w:t>0.26</w:t>
      </w:r>
      <w:r>
        <w:rPr>
          <w:rFonts w:hint="eastAsia"/>
        </w:rPr>
        <w:t>万亩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33D07039" w14:textId="77777777" w:rsidR="00C256DE" w:rsidRDefault="00000000">
      <w:pPr>
        <w:pStyle w:val="FZf2"/>
        <w:ind w:left="3" w:right="3" w:firstLine="640"/>
      </w:pPr>
      <w:r>
        <w:t>2.3</w:t>
      </w:r>
      <w:r>
        <w:t>项目实施的可持续影响分析</w:t>
      </w:r>
    </w:p>
    <w:p w14:paraId="5E6E0C74" w14:textId="77777777" w:rsidR="00C256DE" w:rsidRDefault="00000000">
      <w:pPr>
        <w:pStyle w:val="FZf2"/>
        <w:ind w:left="3" w:right="3" w:firstLine="640"/>
      </w:pPr>
      <w:r>
        <w:rPr>
          <w:rFonts w:hint="eastAsia"/>
        </w:rPr>
        <w:t>引水管网、滴灌管网、管道等可使用年限（年）</w:t>
      </w:r>
      <w:r>
        <w:t>，年度计划指标值：</w:t>
      </w:r>
      <w:r>
        <w:rPr>
          <w:rFonts w:hint="eastAsia"/>
        </w:rPr>
        <w:t>大于等于</w:t>
      </w:r>
      <w:r>
        <w:t>5</w:t>
      </w:r>
      <w:r>
        <w:rPr>
          <w:rFonts w:hint="eastAsia"/>
        </w:rPr>
        <w:t>年</w:t>
      </w:r>
      <w:r>
        <w:t>，全年实际完成值：</w:t>
      </w:r>
      <w:r>
        <w:t>5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3EE09E80" w14:textId="77777777" w:rsidR="00C256DE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4A2D5E9B" w14:textId="77777777" w:rsidR="00C256DE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9932C6F" w14:textId="77777777" w:rsidR="00C256DE" w:rsidRDefault="00000000">
      <w:pPr>
        <w:pStyle w:val="FZf2"/>
        <w:ind w:left="3" w:right="3" w:firstLine="640"/>
      </w:pPr>
      <w:r>
        <w:t>满意度指标，依据项目实际受益对象情况，设定指标</w:t>
      </w:r>
      <w:r>
        <w:rPr>
          <w:rFonts w:hint="eastAsia"/>
        </w:rPr>
        <w:t>受益务工及脱贫人口满意度大于等于</w:t>
      </w:r>
      <w:r>
        <w:rPr>
          <w:rFonts w:hint="eastAsia"/>
        </w:rPr>
        <w:t>9</w:t>
      </w:r>
      <w:r>
        <w:t>5</w:t>
      </w:r>
      <w:r>
        <w:rPr>
          <w:rFonts w:hint="eastAsia"/>
        </w:rPr>
        <w:t>%</w:t>
      </w:r>
      <w:r>
        <w:rPr>
          <w:rFonts w:hint="eastAsia"/>
        </w:rPr>
        <w:t>，</w:t>
      </w:r>
      <w:r>
        <w:t>依据《项目满意度调查问卷》，反映出</w:t>
      </w:r>
      <w:r>
        <w:rPr>
          <w:rFonts w:hint="eastAsia"/>
        </w:rPr>
        <w:t>受益务工及脱贫人口满意度</w:t>
      </w:r>
      <w:r>
        <w:t>达到</w:t>
      </w:r>
      <w:r>
        <w:t>95%</w:t>
      </w:r>
      <w:r>
        <w:t>。所设分值为</w:t>
      </w:r>
      <w:r>
        <w:lastRenderedPageBreak/>
        <w:t>10</w:t>
      </w:r>
      <w:r>
        <w:t>分，实际得分为</w:t>
      </w:r>
      <w:r>
        <w:t>10</w:t>
      </w:r>
      <w:r>
        <w:t>分。</w:t>
      </w:r>
    </w:p>
    <w:p w14:paraId="2E1C8D25" w14:textId="77777777" w:rsidR="00C256DE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185F90B9" w14:textId="77777777" w:rsidR="00C256DE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26764F19" w14:textId="77777777" w:rsidR="00CD03FE" w:rsidRDefault="00CD03FE" w:rsidP="00CD03FE">
      <w:pPr>
        <w:pStyle w:val="FZf2"/>
        <w:ind w:left="3" w:right="3" w:firstLine="640"/>
      </w:pPr>
      <w:r>
        <w:t>本项目未完成三级指标</w:t>
      </w:r>
      <w:r>
        <w:rPr>
          <w:rFonts w:hint="eastAsia"/>
        </w:rPr>
        <w:t>2</w:t>
      </w:r>
      <w:r>
        <w:t>个。</w:t>
      </w:r>
    </w:p>
    <w:p w14:paraId="23C538BE" w14:textId="77777777" w:rsidR="00CD03FE" w:rsidRDefault="00CD03FE" w:rsidP="00CD03FE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601E8F83" w14:textId="2E43151E" w:rsidR="00CD03FE" w:rsidRDefault="00CD03FE" w:rsidP="00CD03FE">
      <w:pPr>
        <w:pStyle w:val="FZf2"/>
        <w:numPr>
          <w:ilvl w:val="0"/>
          <w:numId w:val="3"/>
        </w:numPr>
        <w:ind w:left="3" w:right="3" w:firstLine="640"/>
      </w:pPr>
      <w:r>
        <w:t>“</w:t>
      </w:r>
      <w:r w:rsidRPr="00CD03FE">
        <w:rPr>
          <w:rFonts w:hint="eastAsia"/>
          <w:color w:val="auto"/>
        </w:rPr>
        <w:t>平整土地面积（万亩）</w:t>
      </w:r>
      <w:r>
        <w:t>”</w:t>
      </w:r>
      <w:r>
        <w:t>年度指标设置为</w:t>
      </w:r>
      <w:r>
        <w:rPr>
          <w:rFonts w:hint="eastAsia"/>
        </w:rPr>
        <w:t>：大于等于</w:t>
      </w:r>
      <w:r w:rsidRPr="00CD03FE">
        <w:rPr>
          <w:rFonts w:hint="eastAsia"/>
        </w:rPr>
        <w:t>2.0173</w:t>
      </w:r>
      <w:r w:rsidRPr="00CD03FE">
        <w:rPr>
          <w:rFonts w:hint="eastAsia"/>
        </w:rPr>
        <w:t>万亩</w:t>
      </w:r>
      <w:r>
        <w:t>，全年实际完成值：</w:t>
      </w:r>
      <w:r w:rsidRPr="00CD03FE">
        <w:rPr>
          <w:rFonts w:hint="eastAsia"/>
          <w:color w:val="auto"/>
        </w:rPr>
        <w:t>1.9466</w:t>
      </w:r>
      <w:r w:rsidRPr="00CD03FE">
        <w:rPr>
          <w:rFonts w:hint="eastAsia"/>
          <w:color w:val="auto"/>
        </w:rPr>
        <w:t>万亩</w:t>
      </w:r>
      <w:r>
        <w:t>。偏差原因是</w:t>
      </w:r>
      <w:r w:rsidRPr="00CD03FE">
        <w:rPr>
          <w:rFonts w:hint="eastAsia"/>
        </w:rPr>
        <w:t>根据项目实际工程测量，土地平整总面积为</w:t>
      </w:r>
      <w:r w:rsidRPr="00CD03FE">
        <w:rPr>
          <w:rFonts w:hint="eastAsia"/>
        </w:rPr>
        <w:t>21867</w:t>
      </w:r>
      <w:r w:rsidRPr="00CD03FE">
        <w:rPr>
          <w:rFonts w:hint="eastAsia"/>
        </w:rPr>
        <w:t>亩，与批复中的</w:t>
      </w:r>
      <w:r w:rsidRPr="00CD03FE">
        <w:rPr>
          <w:rFonts w:hint="eastAsia"/>
        </w:rPr>
        <w:t>19466</w:t>
      </w:r>
      <w:r w:rsidRPr="00CD03FE">
        <w:rPr>
          <w:rFonts w:hint="eastAsia"/>
        </w:rPr>
        <w:t>亩存在测量误差</w:t>
      </w:r>
      <w:r>
        <w:rPr>
          <w:rFonts w:hint="eastAsia"/>
        </w:rPr>
        <w:t>。</w:t>
      </w:r>
    </w:p>
    <w:p w14:paraId="0F74812A" w14:textId="7C0523BF" w:rsidR="00CD03FE" w:rsidRDefault="00CD03FE" w:rsidP="00CD03FE">
      <w:pPr>
        <w:pStyle w:val="FZf2"/>
        <w:numPr>
          <w:ilvl w:val="0"/>
          <w:numId w:val="3"/>
        </w:numPr>
        <w:ind w:left="3" w:right="3" w:firstLine="640"/>
      </w:pPr>
      <w:r>
        <w:t>“</w:t>
      </w:r>
      <w:r w:rsidR="00C67885" w:rsidRPr="00C67885">
        <w:rPr>
          <w:rFonts w:hint="eastAsia"/>
        </w:rPr>
        <w:t>其他成本（万元）</w:t>
      </w:r>
      <w:r>
        <w:t>”</w:t>
      </w:r>
      <w:r>
        <w:t>年度指标设置为</w:t>
      </w:r>
      <w:r>
        <w:rPr>
          <w:rFonts w:hint="eastAsia"/>
        </w:rPr>
        <w:t>：小于等于</w:t>
      </w:r>
      <w:r w:rsidR="00C67885">
        <w:rPr>
          <w:rFonts w:hint="eastAsia"/>
        </w:rPr>
        <w:t>82.66</w:t>
      </w:r>
      <w:r w:rsidRPr="00545D1F">
        <w:rPr>
          <w:rFonts w:hint="eastAsia"/>
        </w:rPr>
        <w:t>万元</w:t>
      </w:r>
      <w:r>
        <w:t>，全年实际完成值：</w:t>
      </w:r>
      <w:r w:rsidR="00C67885" w:rsidRPr="00C67885">
        <w:rPr>
          <w:rFonts w:hint="eastAsia"/>
        </w:rPr>
        <w:t>65.52</w:t>
      </w:r>
      <w:r w:rsidR="00C67885" w:rsidRPr="00C67885">
        <w:rPr>
          <w:rFonts w:hint="eastAsia"/>
        </w:rPr>
        <w:t>万元</w:t>
      </w:r>
      <w:r>
        <w:t>。</w:t>
      </w:r>
      <w:r w:rsidR="00A213E2" w:rsidRPr="00A213E2">
        <w:rPr>
          <w:rFonts w:hint="eastAsia"/>
        </w:rPr>
        <w:t>项目受疫情影响，暂未完成审计，剩余资金包括一笔监理费和项目审计费暂未支付。</w:t>
      </w:r>
    </w:p>
    <w:p w14:paraId="038BE34E" w14:textId="77777777" w:rsidR="00CD03FE" w:rsidRDefault="00CD03FE" w:rsidP="00CD03FE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289BDFE9" w14:textId="75AF749E" w:rsidR="00CD03FE" w:rsidRDefault="00CD03FE" w:rsidP="00CD03FE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 w:rsidR="003A2778" w:rsidRPr="003A2778">
        <w:rPr>
          <w:rFonts w:hint="eastAsia"/>
        </w:rPr>
        <w:t>加强项目前期实地勘察测量，精准测量土地平整面积。</w:t>
      </w:r>
    </w:p>
    <w:p w14:paraId="253FB93D" w14:textId="0971379A" w:rsidR="00C256DE" w:rsidRDefault="00CD03FE" w:rsidP="00CD03FE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="003A2778" w:rsidRPr="003A2778">
        <w:rPr>
          <w:rFonts w:hint="eastAsia"/>
        </w:rPr>
        <w:t>积极关注项目进程，待项目审计完成后及时支付相关费用。</w:t>
      </w:r>
    </w:p>
    <w:p w14:paraId="18B21D33" w14:textId="77777777" w:rsidR="00C256DE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0416DE4F" w14:textId="7A079494" w:rsidR="00C256DE" w:rsidRDefault="00000000">
      <w:pPr>
        <w:pStyle w:val="FZf2"/>
        <w:ind w:left="3" w:right="3" w:firstLine="640"/>
      </w:pPr>
      <w:r>
        <w:t>项目组通过数据采集、问卷调查及访谈等方式，按照项目组</w:t>
      </w:r>
      <w:r>
        <w:lastRenderedPageBreak/>
        <w:t>论证通过的自评评分标准，对生态林果设施建设项目（二期）整体进行客观、科学、合理评价。经综合评价，项目最终得分为：</w:t>
      </w:r>
      <w:r>
        <w:t>9</w:t>
      </w:r>
      <w:r>
        <w:rPr>
          <w:rFonts w:hint="eastAsia"/>
        </w:rPr>
        <w:t>9.</w:t>
      </w:r>
      <w:r w:rsidR="00F60EE2">
        <w:t>29</w:t>
      </w:r>
      <w:r>
        <w:rPr>
          <w:rFonts w:hint="eastAsia"/>
        </w:rPr>
        <w:t>分</w:t>
      </w:r>
      <w:r>
        <w:t>，评价等级为优。</w:t>
      </w:r>
    </w:p>
    <w:p w14:paraId="7C5B39B0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52C10F98" w14:textId="77777777" w:rsidR="00C256DE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53802165" w14:textId="77777777" w:rsidR="00C256DE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758DFE19" w14:textId="77777777" w:rsidR="00C256DE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C256DE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3F01" w14:textId="77777777" w:rsidR="00456917" w:rsidRDefault="00456917" w:rsidP="00D65ABB">
      <w:r>
        <w:separator/>
      </w:r>
    </w:p>
  </w:endnote>
  <w:endnote w:type="continuationSeparator" w:id="0">
    <w:p w14:paraId="4136328B" w14:textId="77777777" w:rsidR="00456917" w:rsidRDefault="00456917" w:rsidP="00D6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AD62B" w14:textId="77777777" w:rsidR="00456917" w:rsidRDefault="00456917" w:rsidP="00D65ABB">
      <w:r>
        <w:separator/>
      </w:r>
    </w:p>
  </w:footnote>
  <w:footnote w:type="continuationSeparator" w:id="0">
    <w:p w14:paraId="62882842" w14:textId="77777777" w:rsidR="00456917" w:rsidRDefault="00456917" w:rsidP="00D65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87538077">
    <w:abstractNumId w:val="1"/>
  </w:num>
  <w:num w:numId="2" w16cid:durableId="1979652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43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DC64BF"/>
    <w:rsid w:val="00001D1B"/>
    <w:rsid w:val="000154F4"/>
    <w:rsid w:val="00033E29"/>
    <w:rsid w:val="00053236"/>
    <w:rsid w:val="00053618"/>
    <w:rsid w:val="0006645C"/>
    <w:rsid w:val="000F28C2"/>
    <w:rsid w:val="00103812"/>
    <w:rsid w:val="00123D21"/>
    <w:rsid w:val="00124855"/>
    <w:rsid w:val="00175317"/>
    <w:rsid w:val="001A73DF"/>
    <w:rsid w:val="0021707D"/>
    <w:rsid w:val="00264E34"/>
    <w:rsid w:val="002C49BF"/>
    <w:rsid w:val="003226A2"/>
    <w:rsid w:val="003A2778"/>
    <w:rsid w:val="003C2A1C"/>
    <w:rsid w:val="00456917"/>
    <w:rsid w:val="004815BD"/>
    <w:rsid w:val="00487922"/>
    <w:rsid w:val="004E48F3"/>
    <w:rsid w:val="0057737E"/>
    <w:rsid w:val="005B05D2"/>
    <w:rsid w:val="005F0A24"/>
    <w:rsid w:val="00612578"/>
    <w:rsid w:val="006212C7"/>
    <w:rsid w:val="006D0106"/>
    <w:rsid w:val="006D3D38"/>
    <w:rsid w:val="00745122"/>
    <w:rsid w:val="00850793"/>
    <w:rsid w:val="00987CEE"/>
    <w:rsid w:val="009D4A2B"/>
    <w:rsid w:val="00A213E2"/>
    <w:rsid w:val="00AF5E71"/>
    <w:rsid w:val="00B62B83"/>
    <w:rsid w:val="00B75C14"/>
    <w:rsid w:val="00B9149F"/>
    <w:rsid w:val="00BB7713"/>
    <w:rsid w:val="00C256DE"/>
    <w:rsid w:val="00C62425"/>
    <w:rsid w:val="00C67885"/>
    <w:rsid w:val="00CC74D2"/>
    <w:rsid w:val="00CD03FE"/>
    <w:rsid w:val="00D01AD9"/>
    <w:rsid w:val="00D65ABB"/>
    <w:rsid w:val="00DC64BF"/>
    <w:rsid w:val="00E83149"/>
    <w:rsid w:val="00EF3606"/>
    <w:rsid w:val="00F22330"/>
    <w:rsid w:val="00F60EE2"/>
    <w:rsid w:val="00F8126F"/>
    <w:rsid w:val="022A69B0"/>
    <w:rsid w:val="0BDC7B30"/>
    <w:rsid w:val="4FC64883"/>
    <w:rsid w:val="5A3B4BB6"/>
    <w:rsid w:val="5BAD7361"/>
    <w:rsid w:val="60373F6F"/>
    <w:rsid w:val="6EC37390"/>
    <w:rsid w:val="6FB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23E8D7"/>
  <w15:docId w15:val="{A471BFC9-CDA5-44C2-A94B-E35DE500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qFormat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32</cp:revision>
  <dcterms:created xsi:type="dcterms:W3CDTF">2022-03-20T17:26:00Z</dcterms:created>
  <dcterms:modified xsi:type="dcterms:W3CDTF">2023-04-22T18:31:00Z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D87A09CDC28F477DAC4561F363B5B9DD</vt:lpwstr>
  </property>
</Properties>
</file>